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E17206" w14:textId="285939BD" w:rsidR="003A33DD" w:rsidRDefault="003A33DD" w:rsidP="003A33DD">
      <w:pPr>
        <w:autoSpaceDN w:val="0"/>
        <w:ind w:left="246" w:hangingChars="100" w:hanging="246"/>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30A5E07C" wp14:editId="3D5D47E4">
                <wp:simplePos x="0" y="0"/>
                <wp:positionH relativeFrom="column">
                  <wp:posOffset>3538220</wp:posOffset>
                </wp:positionH>
                <wp:positionV relativeFrom="paragraph">
                  <wp:posOffset>-528955</wp:posOffset>
                </wp:positionV>
                <wp:extent cx="27717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71775" cy="552450"/>
                        </a:xfrm>
                        <a:prstGeom prst="rect">
                          <a:avLst/>
                        </a:prstGeom>
                        <a:solidFill>
                          <a:schemeClr val="lt1"/>
                        </a:solidFill>
                        <a:ln w="6350">
                          <a:solidFill>
                            <a:prstClr val="black"/>
                          </a:solidFill>
                        </a:ln>
                      </wps:spPr>
                      <wps:txbx>
                        <w:txbxContent>
                          <w:p w14:paraId="1FCC4A84" w14:textId="09398E7E" w:rsidR="00F06192" w:rsidRPr="00F06192" w:rsidRDefault="00F06192">
                            <w:pPr>
                              <w:rPr>
                                <w:szCs w:val="21"/>
                              </w:rPr>
                            </w:pPr>
                            <w:r w:rsidRPr="00F06192">
                              <w:rPr>
                                <w:rFonts w:ascii="ＭＳ 明朝" w:hAnsi="ＭＳ 明朝" w:hint="eastAsia"/>
                                <w:szCs w:val="21"/>
                              </w:rPr>
                              <w:t>△△△△△△</w:t>
                            </w:r>
                            <w:r>
                              <w:rPr>
                                <w:rFonts w:ascii="ＭＳ 明朝" w:hAnsi="ＭＳ 明朝" w:hint="eastAsia"/>
                                <w:szCs w:val="21"/>
                              </w:rPr>
                              <w:t>は</w:t>
                            </w:r>
                            <w:r w:rsidR="0040076D">
                              <w:rPr>
                                <w:rFonts w:ascii="ＭＳ 明朝" w:hAnsi="ＭＳ 明朝" w:hint="eastAsia"/>
                                <w:szCs w:val="21"/>
                              </w:rPr>
                              <w:t>固有</w:t>
                            </w:r>
                            <w:r>
                              <w:rPr>
                                <w:rFonts w:ascii="ＭＳ 明朝" w:hAnsi="ＭＳ 明朝" w:hint="eastAsia"/>
                                <w:szCs w:val="21"/>
                              </w:rPr>
                              <w:t>名称</w:t>
                            </w:r>
                            <w:r w:rsidRPr="00F06192">
                              <w:rPr>
                                <w:rFonts w:ascii="ＭＳ 明朝" w:hAnsi="ＭＳ 明朝" w:hint="eastAsia"/>
                                <w:szCs w:val="21"/>
                              </w:rPr>
                              <w:t>、□□は</w:t>
                            </w:r>
                            <w:r>
                              <w:rPr>
                                <w:rFonts w:ascii="ＭＳ 明朝" w:hAnsi="ＭＳ 明朝" w:hint="eastAsia"/>
                                <w:szCs w:val="21"/>
                              </w:rPr>
                              <w:t>「</w:t>
                            </w:r>
                            <w:r w:rsidRPr="00F06192">
                              <w:rPr>
                                <w:rFonts w:ascii="ＭＳ 明朝" w:hAnsi="ＭＳ 明朝" w:hint="eastAsia"/>
                                <w:szCs w:val="21"/>
                              </w:rPr>
                              <w:t>組合</w:t>
                            </w:r>
                            <w:r>
                              <w:rPr>
                                <w:rFonts w:ascii="ＭＳ 明朝" w:hAnsi="ＭＳ 明朝" w:hint="eastAsia"/>
                                <w:szCs w:val="21"/>
                              </w:rPr>
                              <w:t>」「団体」「集団」</w:t>
                            </w:r>
                            <w:r w:rsidR="0040076D">
                              <w:rPr>
                                <w:rFonts w:ascii="ＭＳ 明朝" w:hAnsi="ＭＳ 明朝" w:hint="eastAsia"/>
                                <w:szCs w:val="21"/>
                              </w:rPr>
                              <w:t>「組織」</w:t>
                            </w:r>
                            <w:r>
                              <w:rPr>
                                <w:rFonts w:ascii="ＭＳ 明朝" w:hAnsi="ＭＳ 明朝" w:hint="eastAsia"/>
                                <w:szCs w:val="21"/>
                              </w:rPr>
                              <w:t>等を想定。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A5E07C" id="_x0000_t202" coordsize="21600,21600" o:spt="202" path="m,l,21600r21600,l21600,xe">
                <v:stroke joinstyle="miter"/>
                <v:path gradientshapeok="t" o:connecttype="rect"/>
              </v:shapetype>
              <v:shape id="テキスト ボックス 1" o:spid="_x0000_s1026" type="#_x0000_t202" style="position:absolute;left:0;text-align:left;margin-left:278.6pt;margin-top:-41.65pt;width:218.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oNgIAAHwEAAAOAAAAZHJzL2Uyb0RvYy54bWysVE1v2zAMvQ/YfxB0X5xkSdMZcYosRYYB&#10;QVsgHXpWZCk2JomapMTOfv0oxflou9Owi0yK1CP5SHp612pF9sL5GkxBB70+JcJwKGuzLeiP5+Wn&#10;W0p8YKZkCowo6EF4ejf7+GHa2FwMoQJVCkcQxPi8sQWtQrB5lnleCc18D6wwaJTgNAuoum1WOtYg&#10;ulbZsN+/yRpwpXXAhfd4e3800lnCl1Lw8CilF4GogmJuIZ0unZt4ZrMpy7eO2armXRrsH7LQrDYY&#10;9Ax1zwIjO1e/g9I1d+BBhh4HnYGUNRepBqxm0H9TzbpiVqRakBxvzzT5/wfLH/Zr++RIaL9Ciw2M&#10;hDTW5x4vYz2tdDp+MVOCdqTwcKZNtIFwvBxOJoPJZEwJR9t4PByNE6/Z5bV1PnwToEkUCuqwLYkt&#10;tl/5gBHR9eQSg3lQdbmslUpKHAWxUI7sGTZRhZQjvnjlpQxpCnrzGUO/Q4jQ5/cbxfjPWOVrBNSU&#10;wctL7VEK7abtCNlAeUCeHBxHyFu+rBF3xXx4Yg5nBqnBPQiPeEgFmAx0EiUVuN9/u4/+2Eq0UtLg&#10;DBbU/9oxJyhR3w02+ctgNIpDm5TReDJExV1bNtcWs9MLQIYGuHGWJzH6B3USpQP9gusyj1HRxAzH&#10;2AUNJ3ERjpuB68bFfJ6ccEwtCyuztjxCR3Ijn8/tC3O262fASXiA07Sy/E1bj77xpYH5LoCsU88j&#10;wUdWO95xxFNbunWMO3StJ6/LT2P2BwAA//8DAFBLAwQUAAYACAAAACEATTxpj90AAAAJAQAADwAA&#10;AGRycy9kb3ducmV2LnhtbEyPwU7DMAyG70i8Q2QkblvKqrG21J0ADS6cGIiz12RJRJNUSdaVtyec&#10;2Mmy/On397fb2Q5skiEa7xDulgUw6XovjFMInx8viwpYTOQEDd5JhB8ZYdtdX7XUCH9273LaJ8Vy&#10;iIsNIeiUxobz2GtpKS79KF2+HX2wlPIaFBeBzjncDnxVFPfcknH5g6ZRPmvZf+9PFmH3pGrVVxT0&#10;rhLGTPPX8U29It7ezI8PwJKc0z8Mf/pZHbrsdPAnJyIbENbrzSqjCIuqLIFloq7LDbADQh68a/ll&#10;g+4XAAD//wMAUEsBAi0AFAAGAAgAAAAhALaDOJL+AAAA4QEAABMAAAAAAAAAAAAAAAAAAAAAAFtD&#10;b250ZW50X1R5cGVzXS54bWxQSwECLQAUAAYACAAAACEAOP0h/9YAAACUAQAACwAAAAAAAAAAAAAA&#10;AAAvAQAAX3JlbHMvLnJlbHNQSwECLQAUAAYACAAAACEAv5iXKDYCAAB8BAAADgAAAAAAAAAAAAAA&#10;AAAuAgAAZHJzL2Uyb0RvYy54bWxQSwECLQAUAAYACAAAACEATTxpj90AAAAJAQAADwAAAAAAAAAA&#10;AAAAAACQBAAAZHJzL2Rvd25yZXYueG1sUEsFBgAAAAAEAAQA8wAAAJoFAAAAAA==&#10;" fillcolor="white [3201]" strokeweight=".5pt">
                <v:textbox>
                  <w:txbxContent>
                    <w:p w14:paraId="1FCC4A84" w14:textId="09398E7E" w:rsidR="00F06192" w:rsidRPr="00F06192" w:rsidRDefault="00F06192">
                      <w:pPr>
                        <w:rPr>
                          <w:szCs w:val="21"/>
                        </w:rPr>
                      </w:pPr>
                      <w:r w:rsidRPr="00F06192">
                        <w:rPr>
                          <w:rFonts w:ascii="ＭＳ 明朝" w:hAnsi="ＭＳ 明朝" w:hint="eastAsia"/>
                          <w:szCs w:val="21"/>
                        </w:rPr>
                        <w:t>△△△△△△</w:t>
                      </w:r>
                      <w:r>
                        <w:rPr>
                          <w:rFonts w:ascii="ＭＳ 明朝" w:hAnsi="ＭＳ 明朝" w:hint="eastAsia"/>
                          <w:szCs w:val="21"/>
                        </w:rPr>
                        <w:t>は</w:t>
                      </w:r>
                      <w:r w:rsidR="0040076D">
                        <w:rPr>
                          <w:rFonts w:ascii="ＭＳ 明朝" w:hAnsi="ＭＳ 明朝" w:hint="eastAsia"/>
                          <w:szCs w:val="21"/>
                        </w:rPr>
                        <w:t>固有</w:t>
                      </w:r>
                      <w:r>
                        <w:rPr>
                          <w:rFonts w:ascii="ＭＳ 明朝" w:hAnsi="ＭＳ 明朝" w:hint="eastAsia"/>
                          <w:szCs w:val="21"/>
                        </w:rPr>
                        <w:t>名称</w:t>
                      </w:r>
                      <w:r w:rsidRPr="00F06192">
                        <w:rPr>
                          <w:rFonts w:ascii="ＭＳ 明朝" w:hAnsi="ＭＳ 明朝" w:hint="eastAsia"/>
                          <w:szCs w:val="21"/>
                        </w:rPr>
                        <w:t>、□□は</w:t>
                      </w:r>
                      <w:r>
                        <w:rPr>
                          <w:rFonts w:ascii="ＭＳ 明朝" w:hAnsi="ＭＳ 明朝" w:hint="eastAsia"/>
                          <w:szCs w:val="21"/>
                        </w:rPr>
                        <w:t>「</w:t>
                      </w:r>
                      <w:r w:rsidRPr="00F06192">
                        <w:rPr>
                          <w:rFonts w:ascii="ＭＳ 明朝" w:hAnsi="ＭＳ 明朝" w:hint="eastAsia"/>
                          <w:szCs w:val="21"/>
                        </w:rPr>
                        <w:t>組合</w:t>
                      </w:r>
                      <w:r>
                        <w:rPr>
                          <w:rFonts w:ascii="ＭＳ 明朝" w:hAnsi="ＭＳ 明朝" w:hint="eastAsia"/>
                          <w:szCs w:val="21"/>
                        </w:rPr>
                        <w:t>」「団体」「集団」</w:t>
                      </w:r>
                      <w:r w:rsidR="0040076D">
                        <w:rPr>
                          <w:rFonts w:ascii="ＭＳ 明朝" w:hAnsi="ＭＳ 明朝" w:hint="eastAsia"/>
                          <w:szCs w:val="21"/>
                        </w:rPr>
                        <w:t>「組織」</w:t>
                      </w:r>
                      <w:r>
                        <w:rPr>
                          <w:rFonts w:ascii="ＭＳ 明朝" w:hAnsi="ＭＳ 明朝" w:hint="eastAsia"/>
                          <w:szCs w:val="21"/>
                        </w:rPr>
                        <w:t>等を想定。</w:t>
                      </w:r>
                    </w:p>
                  </w:txbxContent>
                </v:textbox>
              </v:shape>
            </w:pict>
          </mc:Fallback>
        </mc:AlternateContent>
      </w:r>
    </w:p>
    <w:p w14:paraId="61C18268" w14:textId="25D64672" w:rsidR="0094567E" w:rsidRDefault="005769D9" w:rsidP="00B31208">
      <w:pPr>
        <w:autoSpaceDN w:val="0"/>
        <w:ind w:left="246" w:hangingChars="100" w:hanging="246"/>
        <w:jc w:val="center"/>
        <w:rPr>
          <w:rFonts w:ascii="ＭＳ 明朝" w:hAnsi="ＭＳ 明朝"/>
          <w:sz w:val="24"/>
          <w:szCs w:val="24"/>
        </w:rPr>
      </w:pPr>
      <w:r>
        <w:rPr>
          <w:rFonts w:ascii="ＭＳ 明朝" w:hAnsi="ＭＳ 明朝" w:hint="eastAsia"/>
          <w:sz w:val="24"/>
          <w:szCs w:val="24"/>
        </w:rPr>
        <w:t>△△△△△△□□</w:t>
      </w:r>
      <w:r w:rsidR="007A5A4B">
        <w:rPr>
          <w:rFonts w:ascii="ＭＳ 明朝" w:hAnsi="ＭＳ 明朝" w:hint="eastAsia"/>
          <w:sz w:val="24"/>
          <w:szCs w:val="24"/>
        </w:rPr>
        <w:t xml:space="preserve">　</w:t>
      </w:r>
      <w:r w:rsidR="0094567E" w:rsidRPr="0094567E">
        <w:rPr>
          <w:rFonts w:ascii="ＭＳ 明朝" w:hAnsi="ＭＳ 明朝"/>
          <w:sz w:val="24"/>
          <w:szCs w:val="24"/>
        </w:rPr>
        <w:t>規約（例）</w:t>
      </w:r>
    </w:p>
    <w:p w14:paraId="4D88052E" w14:textId="77777777" w:rsidR="0094567E" w:rsidRPr="007A5A4B" w:rsidRDefault="0094567E" w:rsidP="00B31208">
      <w:pPr>
        <w:autoSpaceDN w:val="0"/>
        <w:ind w:left="246" w:hangingChars="100" w:hanging="246"/>
        <w:rPr>
          <w:rFonts w:ascii="ＭＳ 明朝" w:hAnsi="ＭＳ 明朝"/>
          <w:sz w:val="24"/>
          <w:szCs w:val="24"/>
        </w:rPr>
      </w:pPr>
    </w:p>
    <w:p w14:paraId="68A36BCF" w14:textId="5AE4B552" w:rsidR="0094567E" w:rsidRDefault="00C45F4A" w:rsidP="00B31208">
      <w:pPr>
        <w:autoSpaceDN w:val="0"/>
        <w:ind w:left="246" w:hangingChars="100" w:hanging="246"/>
        <w:jc w:val="right"/>
        <w:rPr>
          <w:rFonts w:ascii="ＭＳ 明朝" w:hAnsi="ＭＳ 明朝"/>
          <w:sz w:val="24"/>
          <w:szCs w:val="24"/>
        </w:rPr>
      </w:pPr>
      <w:r>
        <w:rPr>
          <w:rFonts w:ascii="ＭＳ 明朝" w:hAnsi="ＭＳ 明朝" w:hint="eastAsia"/>
          <w:sz w:val="24"/>
          <w:szCs w:val="24"/>
        </w:rPr>
        <w:t>○</w:t>
      </w:r>
      <w:r w:rsidR="0094567E" w:rsidRPr="0094567E">
        <w:rPr>
          <w:rFonts w:ascii="ＭＳ 明朝" w:hAnsi="ＭＳ 明朝"/>
          <w:sz w:val="24"/>
          <w:szCs w:val="24"/>
        </w:rPr>
        <w:t>○年○月○日制定</w:t>
      </w:r>
    </w:p>
    <w:p w14:paraId="216BEB8A" w14:textId="77777777" w:rsidR="0094567E" w:rsidRDefault="0094567E" w:rsidP="00B31208">
      <w:pPr>
        <w:autoSpaceDN w:val="0"/>
        <w:ind w:left="246" w:hangingChars="100" w:hanging="246"/>
        <w:rPr>
          <w:rFonts w:ascii="ＭＳ 明朝" w:hAnsi="ＭＳ 明朝"/>
          <w:sz w:val="24"/>
          <w:szCs w:val="24"/>
        </w:rPr>
      </w:pPr>
    </w:p>
    <w:p w14:paraId="098C5AFC" w14:textId="688B202E" w:rsidR="007A5A4B" w:rsidRPr="007A5A4B" w:rsidRDefault="0094567E" w:rsidP="00B31208">
      <w:pPr>
        <w:pStyle w:val="a7"/>
        <w:numPr>
          <w:ilvl w:val="0"/>
          <w:numId w:val="2"/>
        </w:numPr>
        <w:autoSpaceDN w:val="0"/>
        <w:ind w:leftChars="0"/>
        <w:rPr>
          <w:rFonts w:ascii="ＭＳ 明朝" w:hAnsi="ＭＳ 明朝"/>
          <w:sz w:val="24"/>
          <w:szCs w:val="24"/>
        </w:rPr>
      </w:pPr>
      <w:r w:rsidRPr="007A5A4B">
        <w:rPr>
          <w:rFonts w:ascii="ＭＳ 明朝" w:hAnsi="ＭＳ 明朝"/>
          <w:sz w:val="24"/>
          <w:szCs w:val="24"/>
        </w:rPr>
        <w:t>総則</w:t>
      </w:r>
    </w:p>
    <w:p w14:paraId="0F01C3C2" w14:textId="77777777" w:rsidR="007A5A4B" w:rsidRDefault="007A5A4B" w:rsidP="00B31208">
      <w:pPr>
        <w:autoSpaceDN w:val="0"/>
        <w:rPr>
          <w:rFonts w:ascii="ＭＳ 明朝" w:hAnsi="ＭＳ 明朝"/>
          <w:sz w:val="24"/>
          <w:szCs w:val="24"/>
        </w:rPr>
      </w:pPr>
    </w:p>
    <w:p w14:paraId="24242F97" w14:textId="51BF93CF" w:rsidR="0094567E" w:rsidRDefault="0094567E" w:rsidP="00B31208">
      <w:pPr>
        <w:autoSpaceDN w:val="0"/>
        <w:rPr>
          <w:rFonts w:ascii="ＭＳ 明朝" w:hAnsi="ＭＳ 明朝"/>
          <w:sz w:val="24"/>
          <w:szCs w:val="24"/>
        </w:rPr>
      </w:pPr>
      <w:r w:rsidRPr="007A5A4B">
        <w:rPr>
          <w:rFonts w:ascii="ＭＳ 明朝" w:hAnsi="ＭＳ 明朝"/>
          <w:sz w:val="24"/>
          <w:szCs w:val="24"/>
        </w:rPr>
        <w:t>（名称）</w:t>
      </w:r>
    </w:p>
    <w:p w14:paraId="66E70F45" w14:textId="37AB96E3" w:rsidR="0094567E" w:rsidRPr="007A5A4B" w:rsidRDefault="007A5A4B" w:rsidP="00B31208">
      <w:pPr>
        <w:autoSpaceDN w:val="0"/>
        <w:rPr>
          <w:rFonts w:ascii="ＭＳ 明朝" w:hAnsi="ＭＳ 明朝"/>
          <w:sz w:val="24"/>
          <w:szCs w:val="24"/>
        </w:rPr>
      </w:pPr>
      <w:r>
        <w:rPr>
          <w:rFonts w:ascii="ＭＳ 明朝" w:hAnsi="ＭＳ 明朝" w:hint="eastAsia"/>
          <w:sz w:val="24"/>
          <w:szCs w:val="24"/>
        </w:rPr>
        <w:t xml:space="preserve">第１条　</w:t>
      </w:r>
      <w:r w:rsidR="0094567E" w:rsidRPr="007A5A4B">
        <w:rPr>
          <w:rFonts w:ascii="ＭＳ 明朝" w:hAnsi="ＭＳ 明朝"/>
          <w:sz w:val="24"/>
          <w:szCs w:val="24"/>
        </w:rPr>
        <w:t>この</w:t>
      </w:r>
      <w:r w:rsidR="005769D9">
        <w:rPr>
          <w:rFonts w:ascii="ＭＳ 明朝" w:hAnsi="ＭＳ 明朝" w:hint="eastAsia"/>
          <w:sz w:val="24"/>
          <w:szCs w:val="24"/>
        </w:rPr>
        <w:t>□□</w:t>
      </w:r>
      <w:r w:rsidR="0094567E" w:rsidRPr="007A5A4B">
        <w:rPr>
          <w:rFonts w:ascii="ＭＳ 明朝" w:hAnsi="ＭＳ 明朝"/>
          <w:sz w:val="24"/>
          <w:szCs w:val="24"/>
        </w:rPr>
        <w:t>は、</w:t>
      </w:r>
      <w:r w:rsidR="005769D9">
        <w:rPr>
          <w:rFonts w:ascii="ＭＳ 明朝" w:hAnsi="ＭＳ 明朝" w:hint="eastAsia"/>
          <w:sz w:val="24"/>
          <w:szCs w:val="24"/>
        </w:rPr>
        <w:t>△△△△△△□□</w:t>
      </w:r>
      <w:r w:rsidR="0094567E" w:rsidRPr="007A5A4B">
        <w:rPr>
          <w:rFonts w:ascii="ＭＳ 明朝" w:hAnsi="ＭＳ 明朝"/>
          <w:sz w:val="24"/>
          <w:szCs w:val="24"/>
        </w:rPr>
        <w:t>（以下「</w:t>
      </w:r>
      <w:r w:rsidR="005769D9">
        <w:rPr>
          <w:rFonts w:ascii="ＭＳ 明朝" w:hAnsi="ＭＳ 明朝" w:hint="eastAsia"/>
          <w:sz w:val="24"/>
          <w:szCs w:val="24"/>
        </w:rPr>
        <w:t>□□</w:t>
      </w:r>
      <w:r w:rsidR="0094567E" w:rsidRPr="007A5A4B">
        <w:rPr>
          <w:rFonts w:ascii="ＭＳ 明朝" w:hAnsi="ＭＳ 明朝"/>
          <w:sz w:val="24"/>
          <w:szCs w:val="24"/>
        </w:rPr>
        <w:t>」という。）という。</w:t>
      </w:r>
    </w:p>
    <w:p w14:paraId="32EA86E8" w14:textId="77777777" w:rsidR="0094567E" w:rsidRDefault="0094567E" w:rsidP="00B31208">
      <w:pPr>
        <w:autoSpaceDN w:val="0"/>
        <w:ind w:left="246" w:hangingChars="100" w:hanging="246"/>
        <w:rPr>
          <w:rFonts w:ascii="ＭＳ 明朝" w:hAnsi="ＭＳ 明朝"/>
          <w:sz w:val="24"/>
          <w:szCs w:val="24"/>
        </w:rPr>
      </w:pPr>
    </w:p>
    <w:p w14:paraId="058D8358"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（事務所）</w:t>
      </w:r>
    </w:p>
    <w:p w14:paraId="222F6456" w14:textId="5C62B0A1" w:rsidR="0094567E" w:rsidRPr="007A5A4B" w:rsidRDefault="007A5A4B" w:rsidP="00B31208">
      <w:pPr>
        <w:autoSpaceDN w:val="0"/>
        <w:rPr>
          <w:rFonts w:ascii="ＭＳ 明朝" w:hAnsi="ＭＳ 明朝"/>
          <w:sz w:val="24"/>
          <w:szCs w:val="24"/>
        </w:rPr>
      </w:pPr>
      <w:r>
        <w:rPr>
          <w:rFonts w:ascii="ＭＳ 明朝" w:hAnsi="ＭＳ 明朝" w:hint="eastAsia"/>
          <w:sz w:val="24"/>
          <w:szCs w:val="24"/>
        </w:rPr>
        <w:t xml:space="preserve">第２条　</w:t>
      </w:r>
      <w:r w:rsidR="005769D9">
        <w:rPr>
          <w:rFonts w:ascii="ＭＳ 明朝" w:hAnsi="ＭＳ 明朝" w:hint="eastAsia"/>
          <w:sz w:val="24"/>
          <w:szCs w:val="24"/>
        </w:rPr>
        <w:t>□□</w:t>
      </w:r>
      <w:r w:rsidR="0094567E" w:rsidRPr="007A5A4B">
        <w:rPr>
          <w:rFonts w:ascii="ＭＳ 明朝" w:hAnsi="ＭＳ 明朝"/>
          <w:sz w:val="24"/>
          <w:szCs w:val="24"/>
        </w:rPr>
        <w:t>は、主たる事務所を</w:t>
      </w:r>
      <w:r w:rsidR="00F06192" w:rsidRPr="007A5A4B">
        <w:rPr>
          <w:rFonts w:ascii="ＭＳ 明朝" w:hAnsi="ＭＳ 明朝"/>
          <w:sz w:val="24"/>
          <w:szCs w:val="24"/>
        </w:rPr>
        <w:t>○○○○○○○○○○○○</w:t>
      </w:r>
      <w:r w:rsidR="0094567E" w:rsidRPr="007A5A4B">
        <w:rPr>
          <w:rFonts w:ascii="ＭＳ 明朝" w:hAnsi="ＭＳ 明朝"/>
          <w:sz w:val="24"/>
          <w:szCs w:val="24"/>
        </w:rPr>
        <w:t>に置く。</w:t>
      </w:r>
    </w:p>
    <w:p w14:paraId="6B0183DD" w14:textId="77777777" w:rsidR="0094567E" w:rsidRDefault="0094567E" w:rsidP="00B31208">
      <w:pPr>
        <w:autoSpaceDN w:val="0"/>
        <w:ind w:left="246" w:hangingChars="100" w:hanging="246"/>
        <w:rPr>
          <w:rFonts w:ascii="ＭＳ 明朝" w:hAnsi="ＭＳ 明朝"/>
          <w:sz w:val="24"/>
          <w:szCs w:val="24"/>
        </w:rPr>
      </w:pPr>
    </w:p>
    <w:p w14:paraId="16B9B8DE"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（目的）</w:t>
      </w:r>
    </w:p>
    <w:p w14:paraId="546000E3" w14:textId="2305F1E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第３条</w:t>
      </w:r>
      <w:r w:rsidR="007A5A4B">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w:t>
      </w:r>
      <w:r w:rsidR="007A5A4B">
        <w:rPr>
          <w:rFonts w:ascii="ＭＳ 明朝" w:hAnsi="ＭＳ 明朝" w:hint="eastAsia"/>
          <w:sz w:val="24"/>
          <w:szCs w:val="24"/>
        </w:rPr>
        <w:t>化学肥料の使用量の２割低減に向けて取り組む</w:t>
      </w:r>
      <w:r w:rsidRPr="0094567E">
        <w:rPr>
          <w:rFonts w:ascii="ＭＳ 明朝" w:hAnsi="ＭＳ 明朝"/>
          <w:sz w:val="24"/>
          <w:szCs w:val="24"/>
        </w:rPr>
        <w:t>第４条の構成員</w:t>
      </w:r>
      <w:r w:rsidR="007A5A4B">
        <w:rPr>
          <w:rFonts w:ascii="ＭＳ 明朝" w:hAnsi="ＭＳ 明朝" w:hint="eastAsia"/>
          <w:sz w:val="24"/>
          <w:szCs w:val="24"/>
        </w:rPr>
        <w:t>の肥料費上昇分の一部を支援することを通じて、</w:t>
      </w:r>
      <w:r w:rsidR="00A219CE">
        <w:rPr>
          <w:rFonts w:ascii="ＭＳ 明朝" w:hAnsi="ＭＳ 明朝" w:hint="eastAsia"/>
          <w:sz w:val="24"/>
          <w:szCs w:val="24"/>
        </w:rPr>
        <w:t>肥料価格高騰による農業経営への影響を緩和するとともに、化学肥料の使用量の低減を進めることを</w:t>
      </w:r>
      <w:r w:rsidRPr="0094567E">
        <w:rPr>
          <w:rFonts w:ascii="ＭＳ 明朝" w:hAnsi="ＭＳ 明朝"/>
          <w:sz w:val="24"/>
          <w:szCs w:val="24"/>
        </w:rPr>
        <w:t>目的とする｡</w:t>
      </w:r>
    </w:p>
    <w:p w14:paraId="11CBECFB" w14:textId="77777777" w:rsidR="0094567E" w:rsidRDefault="0094567E" w:rsidP="00B31208">
      <w:pPr>
        <w:autoSpaceDN w:val="0"/>
        <w:ind w:left="246" w:hangingChars="100" w:hanging="246"/>
        <w:rPr>
          <w:rFonts w:ascii="ＭＳ 明朝" w:hAnsi="ＭＳ 明朝"/>
          <w:sz w:val="24"/>
          <w:szCs w:val="24"/>
        </w:rPr>
      </w:pPr>
    </w:p>
    <w:p w14:paraId="0AE12C8C" w14:textId="0842094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第２章</w:t>
      </w:r>
      <w:r w:rsidR="00A219CE">
        <w:rPr>
          <w:rFonts w:ascii="ＭＳ 明朝" w:hAnsi="ＭＳ 明朝" w:hint="eastAsia"/>
          <w:sz w:val="24"/>
          <w:szCs w:val="24"/>
        </w:rPr>
        <w:t xml:space="preserve">　</w:t>
      </w:r>
      <w:r w:rsidRPr="0094567E">
        <w:rPr>
          <w:rFonts w:ascii="ＭＳ 明朝" w:hAnsi="ＭＳ 明朝"/>
          <w:sz w:val="24"/>
          <w:szCs w:val="24"/>
        </w:rPr>
        <w:t>構成員</w:t>
      </w:r>
    </w:p>
    <w:p w14:paraId="131DEF28" w14:textId="77777777" w:rsidR="0094567E" w:rsidRDefault="0094567E" w:rsidP="00B31208">
      <w:pPr>
        <w:autoSpaceDN w:val="0"/>
        <w:ind w:left="246" w:hangingChars="100" w:hanging="246"/>
        <w:rPr>
          <w:rFonts w:ascii="ＭＳ 明朝" w:hAnsi="ＭＳ 明朝"/>
          <w:sz w:val="24"/>
          <w:szCs w:val="24"/>
        </w:rPr>
      </w:pPr>
    </w:p>
    <w:p w14:paraId="1ABD46FB"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（構成員）</w:t>
      </w:r>
    </w:p>
    <w:p w14:paraId="32D45CDA" w14:textId="0DF883D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第４条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の構成員は別紙のとおりとする。</w:t>
      </w:r>
    </w:p>
    <w:p w14:paraId="1131759E" w14:textId="77777777" w:rsidR="0094567E" w:rsidRDefault="0094567E" w:rsidP="00B31208">
      <w:pPr>
        <w:autoSpaceDN w:val="0"/>
        <w:ind w:left="246" w:hangingChars="100" w:hanging="246"/>
        <w:rPr>
          <w:rFonts w:ascii="ＭＳ 明朝" w:hAnsi="ＭＳ 明朝"/>
          <w:sz w:val="24"/>
          <w:szCs w:val="24"/>
        </w:rPr>
      </w:pPr>
    </w:p>
    <w:p w14:paraId="744E64E7" w14:textId="221810F2"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第３章</w:t>
      </w:r>
      <w:r w:rsidR="00A219CE">
        <w:rPr>
          <w:rFonts w:ascii="ＭＳ 明朝" w:hAnsi="ＭＳ 明朝" w:hint="eastAsia"/>
          <w:sz w:val="24"/>
          <w:szCs w:val="24"/>
        </w:rPr>
        <w:t xml:space="preserve">　</w:t>
      </w:r>
      <w:r w:rsidRPr="0094567E">
        <w:rPr>
          <w:rFonts w:ascii="ＭＳ 明朝" w:hAnsi="ＭＳ 明朝"/>
          <w:sz w:val="24"/>
          <w:szCs w:val="24"/>
        </w:rPr>
        <w:t>役員等</w:t>
      </w:r>
    </w:p>
    <w:p w14:paraId="2FE9A3E2" w14:textId="77777777" w:rsidR="0094567E" w:rsidRDefault="0094567E" w:rsidP="00B31208">
      <w:pPr>
        <w:autoSpaceDN w:val="0"/>
        <w:ind w:left="246" w:hangingChars="100" w:hanging="246"/>
        <w:rPr>
          <w:rFonts w:ascii="ＭＳ 明朝" w:hAnsi="ＭＳ 明朝"/>
          <w:sz w:val="24"/>
          <w:szCs w:val="24"/>
        </w:rPr>
      </w:pPr>
    </w:p>
    <w:p w14:paraId="0B607E73"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（役員の定数及び選任）</w:t>
      </w:r>
    </w:p>
    <w:p w14:paraId="79A9FA6D" w14:textId="6101C078"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第５条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に、代表１名、副代表○名、書記○名、会計○名、監査役○名を置くこととする。代表等役員は別紙のとおりとする</w:t>
      </w:r>
      <w:r>
        <w:rPr>
          <w:rFonts w:ascii="ＭＳ 明朝" w:hAnsi="ＭＳ 明朝" w:hint="eastAsia"/>
          <w:sz w:val="24"/>
          <w:szCs w:val="24"/>
        </w:rPr>
        <w:t>。</w:t>
      </w:r>
    </w:p>
    <w:p w14:paraId="74458CEF" w14:textId="3BE79A9C"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代表、副代表及び監査役は総会において構成員の互選により選任するものとし、書記及び会計は、代表が指名するものとする。</w:t>
      </w:r>
    </w:p>
    <w:p w14:paraId="0A6808EE" w14:textId="3A1041AF"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３</w:t>
      </w:r>
      <w:r w:rsidR="00A219CE">
        <w:rPr>
          <w:rFonts w:ascii="ＭＳ 明朝" w:hAnsi="ＭＳ 明朝" w:hint="eastAsia"/>
          <w:sz w:val="24"/>
          <w:szCs w:val="24"/>
        </w:rPr>
        <w:t xml:space="preserve">　</w:t>
      </w:r>
      <w:r w:rsidRPr="0094567E">
        <w:rPr>
          <w:rFonts w:ascii="ＭＳ 明朝" w:hAnsi="ＭＳ 明朝"/>
          <w:sz w:val="24"/>
          <w:szCs w:val="24"/>
        </w:rPr>
        <w:t>代表は、この</w:t>
      </w:r>
      <w:r w:rsidR="005769D9">
        <w:rPr>
          <w:rFonts w:ascii="ＭＳ 明朝" w:hAnsi="ＭＳ 明朝" w:hint="eastAsia"/>
          <w:sz w:val="24"/>
          <w:szCs w:val="24"/>
        </w:rPr>
        <w:t>□□</w:t>
      </w:r>
      <w:r w:rsidRPr="0094567E">
        <w:rPr>
          <w:rFonts w:ascii="ＭＳ 明朝" w:hAnsi="ＭＳ 明朝"/>
          <w:sz w:val="24"/>
          <w:szCs w:val="24"/>
        </w:rPr>
        <w:t>を代表し、</w:t>
      </w:r>
      <w:r w:rsidR="005769D9">
        <w:rPr>
          <w:rFonts w:ascii="ＭＳ 明朝" w:hAnsi="ＭＳ 明朝" w:hint="eastAsia"/>
          <w:sz w:val="24"/>
          <w:szCs w:val="24"/>
        </w:rPr>
        <w:t>□□</w:t>
      </w:r>
      <w:r w:rsidRPr="0094567E">
        <w:rPr>
          <w:rFonts w:ascii="ＭＳ 明朝" w:hAnsi="ＭＳ 明朝"/>
          <w:sz w:val="24"/>
          <w:szCs w:val="24"/>
        </w:rPr>
        <w:t>の業務を統括する。</w:t>
      </w:r>
    </w:p>
    <w:p w14:paraId="5C489A28" w14:textId="41F6E034"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４</w:t>
      </w:r>
      <w:r w:rsidR="00A219CE">
        <w:rPr>
          <w:rFonts w:ascii="ＭＳ 明朝" w:hAnsi="ＭＳ 明朝" w:hint="eastAsia"/>
          <w:sz w:val="24"/>
          <w:szCs w:val="24"/>
        </w:rPr>
        <w:t xml:space="preserve">　</w:t>
      </w:r>
      <w:r w:rsidRPr="0094567E">
        <w:rPr>
          <w:rFonts w:ascii="ＭＳ 明朝" w:hAnsi="ＭＳ 明朝"/>
          <w:sz w:val="24"/>
          <w:szCs w:val="24"/>
        </w:rPr>
        <w:t>副代表は、代表を補佐し、代表が欠けたときは、代表を代行する。</w:t>
      </w:r>
    </w:p>
    <w:p w14:paraId="4EA6C8F6" w14:textId="571ACFA2"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５</w:t>
      </w:r>
      <w:r w:rsidR="00A219CE">
        <w:rPr>
          <w:rFonts w:ascii="ＭＳ 明朝" w:hAnsi="ＭＳ 明朝" w:hint="eastAsia"/>
          <w:sz w:val="24"/>
          <w:szCs w:val="24"/>
        </w:rPr>
        <w:t xml:space="preserve">　</w:t>
      </w:r>
      <w:r w:rsidRPr="0094567E">
        <w:rPr>
          <w:rFonts w:ascii="ＭＳ 明朝" w:hAnsi="ＭＳ 明朝"/>
          <w:sz w:val="24"/>
          <w:szCs w:val="24"/>
        </w:rPr>
        <w:t>書記は、</w:t>
      </w:r>
      <w:r w:rsidR="005769D9">
        <w:rPr>
          <w:rFonts w:ascii="ＭＳ 明朝" w:hAnsi="ＭＳ 明朝" w:hint="eastAsia"/>
          <w:sz w:val="24"/>
          <w:szCs w:val="24"/>
        </w:rPr>
        <w:t>□□</w:t>
      </w:r>
      <w:r w:rsidRPr="0094567E">
        <w:rPr>
          <w:rFonts w:ascii="ＭＳ 明朝" w:hAnsi="ＭＳ 明朝"/>
          <w:sz w:val="24"/>
          <w:szCs w:val="24"/>
        </w:rPr>
        <w:t>の活動の事務等を行う。</w:t>
      </w:r>
    </w:p>
    <w:p w14:paraId="781A5085" w14:textId="308F679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６</w:t>
      </w:r>
      <w:r w:rsidR="00A219CE">
        <w:rPr>
          <w:rFonts w:ascii="ＭＳ 明朝" w:hAnsi="ＭＳ 明朝" w:hint="eastAsia"/>
          <w:sz w:val="24"/>
          <w:szCs w:val="24"/>
        </w:rPr>
        <w:t xml:space="preserve">　</w:t>
      </w:r>
      <w:r w:rsidRPr="0094567E">
        <w:rPr>
          <w:rFonts w:ascii="ＭＳ 明朝" w:hAnsi="ＭＳ 明朝"/>
          <w:sz w:val="24"/>
          <w:szCs w:val="24"/>
        </w:rPr>
        <w:t>会計は、責任者として事業の会計を行う。</w:t>
      </w:r>
    </w:p>
    <w:p w14:paraId="46496A8D" w14:textId="0886255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７</w:t>
      </w:r>
      <w:r w:rsidR="00A219CE">
        <w:rPr>
          <w:rFonts w:ascii="ＭＳ 明朝" w:hAnsi="ＭＳ 明朝" w:hint="eastAsia"/>
          <w:sz w:val="24"/>
          <w:szCs w:val="24"/>
        </w:rPr>
        <w:t xml:space="preserve">　</w:t>
      </w:r>
      <w:r w:rsidRPr="0094567E">
        <w:rPr>
          <w:rFonts w:ascii="ＭＳ 明朝" w:hAnsi="ＭＳ 明朝"/>
          <w:sz w:val="24"/>
          <w:szCs w:val="24"/>
        </w:rPr>
        <w:t>監査役は、責任者として会計の監査を行う。</w:t>
      </w:r>
    </w:p>
    <w:p w14:paraId="5D97EA47" w14:textId="77777777" w:rsidR="0094567E" w:rsidRPr="00E77880" w:rsidRDefault="0094567E" w:rsidP="00E77880">
      <w:pPr>
        <w:autoSpaceDN w:val="0"/>
        <w:rPr>
          <w:rFonts w:ascii="ＭＳ 明朝" w:hAnsi="ＭＳ 明朝"/>
          <w:sz w:val="24"/>
          <w:szCs w:val="24"/>
        </w:rPr>
      </w:pPr>
    </w:p>
    <w:p w14:paraId="0758A4BB" w14:textId="0223163D"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第４章</w:t>
      </w:r>
      <w:r w:rsidR="00A219CE">
        <w:rPr>
          <w:rFonts w:ascii="ＭＳ 明朝" w:hAnsi="ＭＳ 明朝" w:hint="eastAsia"/>
          <w:sz w:val="24"/>
          <w:szCs w:val="24"/>
        </w:rPr>
        <w:t xml:space="preserve">　</w:t>
      </w:r>
      <w:r w:rsidRPr="0094567E">
        <w:rPr>
          <w:rFonts w:ascii="ＭＳ 明朝" w:hAnsi="ＭＳ 明朝"/>
          <w:sz w:val="24"/>
          <w:szCs w:val="24"/>
        </w:rPr>
        <w:t>総会</w:t>
      </w:r>
    </w:p>
    <w:p w14:paraId="18F8C511" w14:textId="77777777" w:rsidR="0094567E" w:rsidRDefault="0094567E" w:rsidP="00B31208">
      <w:pPr>
        <w:autoSpaceDN w:val="0"/>
        <w:ind w:left="246" w:hangingChars="100" w:hanging="246"/>
        <w:rPr>
          <w:rFonts w:ascii="ＭＳ 明朝" w:hAnsi="ＭＳ 明朝"/>
          <w:sz w:val="24"/>
          <w:szCs w:val="24"/>
        </w:rPr>
      </w:pPr>
    </w:p>
    <w:p w14:paraId="768EBD9E" w14:textId="150A26F4"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（総会の開催）</w:t>
      </w:r>
    </w:p>
    <w:p w14:paraId="00AAC28E" w14:textId="4B6514C5" w:rsidR="00B32758"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６</w:t>
      </w:r>
      <w:r w:rsidRPr="0094567E">
        <w:rPr>
          <w:rFonts w:ascii="ＭＳ 明朝" w:hAnsi="ＭＳ 明朝"/>
          <w:sz w:val="24"/>
          <w:szCs w:val="24"/>
        </w:rPr>
        <w:t>条</w:t>
      </w:r>
      <w:r w:rsidR="00A219CE">
        <w:rPr>
          <w:rFonts w:ascii="ＭＳ 明朝" w:hAnsi="ＭＳ 明朝" w:hint="eastAsia"/>
          <w:sz w:val="24"/>
          <w:szCs w:val="24"/>
        </w:rPr>
        <w:t xml:space="preserve">　</w:t>
      </w:r>
      <w:r w:rsidR="00B32758">
        <w:rPr>
          <w:rFonts w:ascii="ＭＳ 明朝" w:hAnsi="ＭＳ 明朝" w:hint="eastAsia"/>
          <w:sz w:val="24"/>
          <w:szCs w:val="24"/>
        </w:rPr>
        <w:t>総会は、次に掲げる場合に開催する。</w:t>
      </w:r>
    </w:p>
    <w:p w14:paraId="3B2BC684" w14:textId="6EF04E0C" w:rsidR="00E77880" w:rsidRDefault="00B32758" w:rsidP="00B32758">
      <w:pPr>
        <w:autoSpaceDN w:val="0"/>
        <w:ind w:leftChars="100" w:left="462" w:hangingChars="100" w:hanging="246"/>
        <w:rPr>
          <w:rFonts w:ascii="ＭＳ 明朝" w:hAnsi="ＭＳ 明朝"/>
          <w:sz w:val="24"/>
          <w:szCs w:val="24"/>
        </w:rPr>
      </w:pPr>
      <w:r>
        <w:rPr>
          <w:rFonts w:ascii="ＭＳ 明朝" w:hAnsi="ＭＳ 明朝" w:hint="eastAsia"/>
          <w:sz w:val="24"/>
          <w:szCs w:val="24"/>
        </w:rPr>
        <w:t>一</w:t>
      </w:r>
      <w:r w:rsidR="00E77880">
        <w:rPr>
          <w:rFonts w:ascii="ＭＳ 明朝" w:hAnsi="ＭＳ 明朝" w:hint="eastAsia"/>
          <w:sz w:val="24"/>
          <w:szCs w:val="24"/>
        </w:rPr>
        <w:t xml:space="preserve">　代表が必要と認めたとき。</w:t>
      </w:r>
    </w:p>
    <w:p w14:paraId="5A990F9D" w14:textId="6DC31BE3" w:rsidR="00B32758" w:rsidRDefault="00E77880" w:rsidP="00B32758">
      <w:pPr>
        <w:autoSpaceDN w:val="0"/>
        <w:ind w:leftChars="100" w:left="462" w:hangingChars="100" w:hanging="246"/>
        <w:rPr>
          <w:rFonts w:ascii="ＭＳ 明朝" w:hAnsi="ＭＳ 明朝"/>
          <w:sz w:val="24"/>
          <w:szCs w:val="24"/>
        </w:rPr>
      </w:pPr>
      <w:r>
        <w:rPr>
          <w:rFonts w:ascii="ＭＳ 明朝" w:hAnsi="ＭＳ 明朝" w:hint="eastAsia"/>
          <w:sz w:val="24"/>
          <w:szCs w:val="24"/>
        </w:rPr>
        <w:t xml:space="preserve">二　</w:t>
      </w:r>
      <w:r w:rsidR="00B32758">
        <w:rPr>
          <w:rFonts w:ascii="ＭＳ 明朝" w:hAnsi="ＭＳ 明朝" w:hint="eastAsia"/>
          <w:sz w:val="24"/>
          <w:szCs w:val="24"/>
        </w:rPr>
        <w:t>構成員現在数の３分の１以上から会議の目的たる事項を示した書面により請求があったとき。</w:t>
      </w:r>
    </w:p>
    <w:p w14:paraId="2B729248" w14:textId="08FE41C3" w:rsidR="00B32758" w:rsidRDefault="00E77880" w:rsidP="00E77880">
      <w:pPr>
        <w:autoSpaceDN w:val="0"/>
        <w:ind w:leftChars="100" w:left="462" w:hangingChars="100" w:hanging="246"/>
        <w:rPr>
          <w:rFonts w:ascii="ＭＳ 明朝" w:hAnsi="ＭＳ 明朝"/>
          <w:sz w:val="24"/>
          <w:szCs w:val="24"/>
        </w:rPr>
      </w:pPr>
      <w:r>
        <w:rPr>
          <w:rFonts w:ascii="ＭＳ 明朝" w:hAnsi="ＭＳ 明朝" w:hint="eastAsia"/>
          <w:sz w:val="24"/>
          <w:szCs w:val="24"/>
        </w:rPr>
        <w:t xml:space="preserve">三　</w:t>
      </w:r>
      <w:r w:rsidR="00B32758">
        <w:rPr>
          <w:rFonts w:ascii="ＭＳ 明朝" w:hAnsi="ＭＳ 明朝" w:hint="eastAsia"/>
          <w:sz w:val="24"/>
          <w:szCs w:val="24"/>
        </w:rPr>
        <w:t>監査役が不正な事実を発見し、報告するために招集したとき。</w:t>
      </w:r>
    </w:p>
    <w:p w14:paraId="6CEFA356" w14:textId="32D75E4B" w:rsidR="00B32758" w:rsidRDefault="00E77880" w:rsidP="00B31208">
      <w:pPr>
        <w:autoSpaceDN w:val="0"/>
        <w:ind w:left="246" w:hangingChars="100" w:hanging="246"/>
        <w:rPr>
          <w:rFonts w:ascii="ＭＳ 明朝" w:hAnsi="ＭＳ 明朝"/>
          <w:sz w:val="24"/>
          <w:szCs w:val="24"/>
        </w:rPr>
      </w:pPr>
      <w:r>
        <w:rPr>
          <w:rFonts w:ascii="ＭＳ 明朝" w:hAnsi="ＭＳ 明朝" w:hint="eastAsia"/>
          <w:sz w:val="24"/>
          <w:szCs w:val="24"/>
        </w:rPr>
        <w:t>２</w:t>
      </w:r>
      <w:r w:rsidR="00B32758">
        <w:rPr>
          <w:rFonts w:ascii="ＭＳ 明朝" w:hAnsi="ＭＳ 明朝" w:hint="eastAsia"/>
          <w:sz w:val="24"/>
          <w:szCs w:val="24"/>
        </w:rPr>
        <w:t xml:space="preserve">　前項第</w:t>
      </w:r>
      <w:r w:rsidR="00D73E86">
        <w:rPr>
          <w:rFonts w:ascii="ＭＳ 明朝" w:hAnsi="ＭＳ 明朝" w:hint="eastAsia"/>
          <w:sz w:val="24"/>
          <w:szCs w:val="24"/>
        </w:rPr>
        <w:t>二</w:t>
      </w:r>
      <w:r w:rsidR="00B32758">
        <w:rPr>
          <w:rFonts w:ascii="ＭＳ 明朝" w:hAnsi="ＭＳ 明朝" w:hint="eastAsia"/>
          <w:sz w:val="24"/>
          <w:szCs w:val="24"/>
        </w:rPr>
        <w:t>号の規定により請求があったときは、代表は、その請求があった日から3</w:t>
      </w:r>
      <w:r w:rsidR="00B32758">
        <w:rPr>
          <w:rFonts w:ascii="ＭＳ 明朝" w:hAnsi="ＭＳ 明朝"/>
          <w:sz w:val="24"/>
          <w:szCs w:val="24"/>
        </w:rPr>
        <w:t>0</w:t>
      </w:r>
      <w:r w:rsidR="00B32758">
        <w:rPr>
          <w:rFonts w:ascii="ＭＳ 明朝" w:hAnsi="ＭＳ 明朝" w:hint="eastAsia"/>
          <w:sz w:val="24"/>
          <w:szCs w:val="24"/>
        </w:rPr>
        <w:t>日以内に総会を招集しなければならない。</w:t>
      </w:r>
    </w:p>
    <w:p w14:paraId="06D0586F" w14:textId="40872597" w:rsidR="00B32758" w:rsidRDefault="00E77880" w:rsidP="00B31208">
      <w:pPr>
        <w:autoSpaceDN w:val="0"/>
        <w:ind w:left="246" w:hangingChars="100" w:hanging="246"/>
        <w:rPr>
          <w:rFonts w:ascii="ＭＳ 明朝" w:hAnsi="ＭＳ 明朝"/>
          <w:sz w:val="24"/>
          <w:szCs w:val="24"/>
        </w:rPr>
      </w:pPr>
      <w:r>
        <w:rPr>
          <w:rFonts w:ascii="ＭＳ 明朝" w:hAnsi="ＭＳ 明朝" w:hint="eastAsia"/>
          <w:sz w:val="24"/>
          <w:szCs w:val="24"/>
        </w:rPr>
        <w:t>３</w:t>
      </w:r>
      <w:r w:rsidR="00B32758">
        <w:rPr>
          <w:rFonts w:ascii="ＭＳ 明朝" w:hAnsi="ＭＳ 明朝" w:hint="eastAsia"/>
          <w:sz w:val="24"/>
          <w:szCs w:val="24"/>
        </w:rPr>
        <w:t xml:space="preserve">　総会の招集は、少なくともその開催の７日前までに、会議の日時、場所、目的及び審議事項を記載した書面をもって構成員に通知しなければならない。</w:t>
      </w:r>
    </w:p>
    <w:p w14:paraId="3BCEB8BF" w14:textId="77777777" w:rsidR="0094567E" w:rsidRDefault="0094567E" w:rsidP="002C4DB4">
      <w:pPr>
        <w:autoSpaceDN w:val="0"/>
        <w:rPr>
          <w:rFonts w:ascii="ＭＳ 明朝" w:hAnsi="ＭＳ 明朝"/>
          <w:sz w:val="24"/>
          <w:szCs w:val="24"/>
        </w:rPr>
      </w:pPr>
    </w:p>
    <w:p w14:paraId="25AFEB4F"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（総会の権能）</w:t>
      </w:r>
    </w:p>
    <w:p w14:paraId="4C5EF668" w14:textId="563A7723"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７</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総会は</w:t>
      </w:r>
      <w:r w:rsidR="0097533D">
        <w:rPr>
          <w:rFonts w:ascii="ＭＳ 明朝" w:hAnsi="ＭＳ 明朝" w:hint="eastAsia"/>
          <w:sz w:val="24"/>
          <w:szCs w:val="24"/>
        </w:rPr>
        <w:t>、</w:t>
      </w:r>
      <w:r w:rsidRPr="0094567E">
        <w:rPr>
          <w:rFonts w:ascii="ＭＳ 明朝" w:hAnsi="ＭＳ 明朝"/>
          <w:sz w:val="24"/>
          <w:szCs w:val="24"/>
        </w:rPr>
        <w:t>この規約において別に定めるもののほか、次の各号に掲げる事項を議決する。</w:t>
      </w:r>
    </w:p>
    <w:p w14:paraId="2BB392C6" w14:textId="076DE397" w:rsidR="0094567E" w:rsidRDefault="0094567E" w:rsidP="0097533D">
      <w:pPr>
        <w:autoSpaceDN w:val="0"/>
        <w:ind w:leftChars="100" w:left="462" w:hangingChars="100" w:hanging="246"/>
        <w:rPr>
          <w:rFonts w:ascii="ＭＳ 明朝" w:hAnsi="ＭＳ 明朝"/>
          <w:sz w:val="24"/>
          <w:szCs w:val="24"/>
        </w:rPr>
      </w:pPr>
      <w:r w:rsidRPr="0094567E">
        <w:rPr>
          <w:rFonts w:ascii="ＭＳ 明朝" w:hAnsi="ＭＳ 明朝"/>
          <w:sz w:val="24"/>
          <w:szCs w:val="24"/>
        </w:rPr>
        <w:t>一</w:t>
      </w:r>
      <w:r w:rsidR="00A219CE">
        <w:rPr>
          <w:rFonts w:ascii="ＭＳ 明朝" w:hAnsi="ＭＳ 明朝" w:hint="eastAsia"/>
          <w:sz w:val="24"/>
          <w:szCs w:val="24"/>
        </w:rPr>
        <w:t xml:space="preserve">　</w:t>
      </w:r>
      <w:r w:rsidR="0097533D">
        <w:rPr>
          <w:rFonts w:ascii="ＭＳ 明朝" w:hAnsi="ＭＳ 明朝" w:hint="eastAsia"/>
          <w:sz w:val="24"/>
          <w:szCs w:val="24"/>
        </w:rPr>
        <w:t>肥料価格高騰対策事業取組計画書の作成又は</w:t>
      </w:r>
      <w:r w:rsidRPr="0094567E">
        <w:rPr>
          <w:rFonts w:ascii="ＭＳ 明朝" w:hAnsi="ＭＳ 明朝"/>
          <w:sz w:val="24"/>
          <w:szCs w:val="24"/>
        </w:rPr>
        <w:t>変更に関すること</w:t>
      </w:r>
      <w:r w:rsidR="00B52B24">
        <w:rPr>
          <w:rFonts w:ascii="ＭＳ 明朝" w:hAnsi="ＭＳ 明朝" w:hint="eastAsia"/>
          <w:sz w:val="24"/>
          <w:szCs w:val="24"/>
        </w:rPr>
        <w:t>。</w:t>
      </w:r>
    </w:p>
    <w:p w14:paraId="2494E02B" w14:textId="4F6559B8"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二</w:t>
      </w:r>
      <w:r w:rsidR="00A219CE">
        <w:rPr>
          <w:rFonts w:ascii="ＭＳ 明朝" w:hAnsi="ＭＳ 明朝" w:hint="eastAsia"/>
          <w:sz w:val="24"/>
          <w:szCs w:val="24"/>
        </w:rPr>
        <w:t xml:space="preserve">　</w:t>
      </w:r>
      <w:r w:rsidR="0097533D">
        <w:rPr>
          <w:rFonts w:ascii="ＭＳ 明朝" w:hAnsi="ＭＳ 明朝" w:hint="eastAsia"/>
          <w:sz w:val="24"/>
          <w:szCs w:val="24"/>
        </w:rPr>
        <w:t>肥料価格高騰対策事業取組実績報告書、肥料価格高騰対策事業取組中間報告書及び肥料価格高騰対策事業取組実施状況報告書の報告に関すること</w:t>
      </w:r>
      <w:r w:rsidR="00B52B24">
        <w:rPr>
          <w:rFonts w:ascii="ＭＳ 明朝" w:hAnsi="ＭＳ 明朝" w:hint="eastAsia"/>
          <w:sz w:val="24"/>
          <w:szCs w:val="24"/>
        </w:rPr>
        <w:t>。</w:t>
      </w:r>
    </w:p>
    <w:p w14:paraId="36A5E8BC" w14:textId="6425E414"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三</w:t>
      </w:r>
      <w:r w:rsidR="00A219CE">
        <w:rPr>
          <w:rFonts w:ascii="ＭＳ 明朝" w:hAnsi="ＭＳ 明朝" w:hint="eastAsia"/>
          <w:sz w:val="24"/>
          <w:szCs w:val="24"/>
        </w:rPr>
        <w:t xml:space="preserve">　</w:t>
      </w:r>
      <w:r w:rsidR="002C4DB4">
        <w:rPr>
          <w:rFonts w:ascii="ＭＳ 明朝" w:hAnsi="ＭＳ 明朝" w:hint="eastAsia"/>
          <w:sz w:val="24"/>
          <w:szCs w:val="24"/>
        </w:rPr>
        <w:t>肥料価格高騰対策事業の</w:t>
      </w:r>
      <w:r w:rsidR="0097533D">
        <w:rPr>
          <w:rFonts w:ascii="ＭＳ 明朝" w:hAnsi="ＭＳ 明朝" w:hint="eastAsia"/>
          <w:sz w:val="24"/>
          <w:szCs w:val="24"/>
        </w:rPr>
        <w:t>支援金</w:t>
      </w:r>
      <w:r w:rsidR="00E77880">
        <w:rPr>
          <w:rFonts w:ascii="ＭＳ 明朝" w:hAnsi="ＭＳ 明朝" w:hint="eastAsia"/>
          <w:sz w:val="24"/>
          <w:szCs w:val="24"/>
        </w:rPr>
        <w:t>（以下「支援金」という。）</w:t>
      </w:r>
      <w:r w:rsidRPr="0094567E">
        <w:rPr>
          <w:rFonts w:ascii="ＭＳ 明朝" w:hAnsi="ＭＳ 明朝"/>
          <w:sz w:val="24"/>
          <w:szCs w:val="24"/>
        </w:rPr>
        <w:t>の配分</w:t>
      </w:r>
      <w:r w:rsidR="00E77880">
        <w:rPr>
          <w:rFonts w:ascii="ＭＳ 明朝" w:hAnsi="ＭＳ 明朝" w:hint="eastAsia"/>
          <w:sz w:val="24"/>
          <w:szCs w:val="24"/>
        </w:rPr>
        <w:t>計画</w:t>
      </w:r>
      <w:r w:rsidRPr="0094567E">
        <w:rPr>
          <w:rFonts w:ascii="ＭＳ 明朝" w:hAnsi="ＭＳ 明朝"/>
          <w:sz w:val="24"/>
          <w:szCs w:val="24"/>
        </w:rPr>
        <w:t>及び収支決算に関すること</w:t>
      </w:r>
      <w:r w:rsidR="00B52B24">
        <w:rPr>
          <w:rFonts w:ascii="ＭＳ 明朝" w:hAnsi="ＭＳ 明朝" w:hint="eastAsia"/>
          <w:sz w:val="24"/>
          <w:szCs w:val="24"/>
        </w:rPr>
        <w:t>。</w:t>
      </w:r>
    </w:p>
    <w:p w14:paraId="29BE0756" w14:textId="1ABC398B"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四</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規約の制定及び改廃に関すること</w:t>
      </w:r>
      <w:r w:rsidR="00B52B24">
        <w:rPr>
          <w:rFonts w:ascii="ＭＳ 明朝" w:hAnsi="ＭＳ 明朝" w:hint="eastAsia"/>
          <w:sz w:val="24"/>
          <w:szCs w:val="24"/>
        </w:rPr>
        <w:t>。</w:t>
      </w:r>
    </w:p>
    <w:p w14:paraId="5DA07668" w14:textId="72AC8292"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五</w:t>
      </w:r>
      <w:r w:rsidR="00A219CE">
        <w:rPr>
          <w:rFonts w:ascii="ＭＳ 明朝" w:hAnsi="ＭＳ 明朝" w:hint="eastAsia"/>
          <w:sz w:val="24"/>
          <w:szCs w:val="24"/>
        </w:rPr>
        <w:t xml:space="preserve">　</w:t>
      </w:r>
      <w:r w:rsidRPr="0094567E">
        <w:rPr>
          <w:rFonts w:ascii="ＭＳ 明朝" w:hAnsi="ＭＳ 明朝"/>
          <w:sz w:val="24"/>
          <w:szCs w:val="24"/>
        </w:rPr>
        <w:t>その他</w:t>
      </w:r>
      <w:r w:rsidR="005769D9">
        <w:rPr>
          <w:rFonts w:ascii="ＭＳ 明朝" w:hAnsi="ＭＳ 明朝" w:hint="eastAsia"/>
          <w:sz w:val="24"/>
          <w:szCs w:val="24"/>
        </w:rPr>
        <w:t>□□</w:t>
      </w:r>
      <w:r w:rsidRPr="0094567E">
        <w:rPr>
          <w:rFonts w:ascii="ＭＳ 明朝" w:hAnsi="ＭＳ 明朝"/>
          <w:sz w:val="24"/>
          <w:szCs w:val="24"/>
        </w:rPr>
        <w:t>の運営に関する重要な事項</w:t>
      </w:r>
      <w:r w:rsidR="00B52B24">
        <w:rPr>
          <w:rFonts w:ascii="ＭＳ 明朝" w:hAnsi="ＭＳ 明朝" w:hint="eastAsia"/>
          <w:sz w:val="24"/>
          <w:szCs w:val="24"/>
        </w:rPr>
        <w:t>。</w:t>
      </w:r>
    </w:p>
    <w:p w14:paraId="3113752E" w14:textId="4244B376" w:rsidR="0094567E" w:rsidRDefault="0094567E" w:rsidP="00B31208">
      <w:pPr>
        <w:autoSpaceDN w:val="0"/>
        <w:ind w:left="246" w:hangingChars="100" w:hanging="246"/>
        <w:rPr>
          <w:rFonts w:ascii="ＭＳ 明朝" w:hAnsi="ＭＳ 明朝"/>
          <w:sz w:val="24"/>
          <w:szCs w:val="24"/>
        </w:rPr>
      </w:pPr>
    </w:p>
    <w:p w14:paraId="60A5A030" w14:textId="0E203D63"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（総会の議決方法等）</w:t>
      </w:r>
    </w:p>
    <w:p w14:paraId="05DFC10E" w14:textId="12B75251"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第</w:t>
      </w:r>
      <w:r w:rsidR="005D545B">
        <w:rPr>
          <w:rFonts w:ascii="ＭＳ 明朝" w:hAnsi="ＭＳ 明朝" w:hint="eastAsia"/>
          <w:sz w:val="24"/>
          <w:szCs w:val="24"/>
        </w:rPr>
        <w:t>８</w:t>
      </w:r>
      <w:r>
        <w:rPr>
          <w:rFonts w:ascii="ＭＳ 明朝" w:hAnsi="ＭＳ 明朝" w:hint="eastAsia"/>
          <w:sz w:val="24"/>
          <w:szCs w:val="24"/>
        </w:rPr>
        <w:t>条　総会は、構成員現在数の過半の出席がなければ開くことができない。ただし、出席は委任状をもって代えることができる。</w:t>
      </w:r>
    </w:p>
    <w:p w14:paraId="3051522D" w14:textId="2F971D0D"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２　総会においては、第</w:t>
      </w:r>
      <w:r w:rsidR="00D73E86">
        <w:rPr>
          <w:rFonts w:ascii="ＭＳ 明朝" w:hAnsi="ＭＳ 明朝" w:hint="eastAsia"/>
          <w:sz w:val="24"/>
          <w:szCs w:val="24"/>
        </w:rPr>
        <w:t>６</w:t>
      </w:r>
      <w:r>
        <w:rPr>
          <w:rFonts w:ascii="ＭＳ 明朝" w:hAnsi="ＭＳ 明朝" w:hint="eastAsia"/>
          <w:sz w:val="24"/>
          <w:szCs w:val="24"/>
        </w:rPr>
        <w:t>条第</w:t>
      </w:r>
      <w:r w:rsidR="00D73E86">
        <w:rPr>
          <w:rFonts w:ascii="ＭＳ 明朝" w:hAnsi="ＭＳ 明朝" w:hint="eastAsia"/>
          <w:sz w:val="24"/>
          <w:szCs w:val="24"/>
        </w:rPr>
        <w:t>３</w:t>
      </w:r>
      <w:r>
        <w:rPr>
          <w:rFonts w:ascii="ＭＳ 明朝" w:hAnsi="ＭＳ 明朝" w:hint="eastAsia"/>
          <w:sz w:val="24"/>
          <w:szCs w:val="24"/>
        </w:rPr>
        <w:t>項によりあらかじめ通知された事項についてのみ議決することができる。ただし、緊急を要する事項については、この限りでない。</w:t>
      </w:r>
    </w:p>
    <w:p w14:paraId="7836508E" w14:textId="1CABC42F"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３　総会の議事は、出席した構成員の過半数で決し、可否同数のときは、議長の決するところによる。</w:t>
      </w:r>
    </w:p>
    <w:p w14:paraId="082CDE4D" w14:textId="76F5B6C2"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４　議長は、構成員として総会の決議に加わることができない。</w:t>
      </w:r>
    </w:p>
    <w:p w14:paraId="4B711F5F" w14:textId="165CFD33" w:rsidR="00B52B24" w:rsidRP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５　総会により決定した事項については、決定事項を記載した書面を作成するとともに、その写しを構成員全員に配付するものとする。</w:t>
      </w:r>
    </w:p>
    <w:p w14:paraId="540EB8F0" w14:textId="77777777" w:rsidR="003A33DD" w:rsidRDefault="003A33DD" w:rsidP="00E77880">
      <w:pPr>
        <w:autoSpaceDN w:val="0"/>
        <w:rPr>
          <w:rFonts w:ascii="ＭＳ 明朝" w:hAnsi="ＭＳ 明朝"/>
          <w:sz w:val="24"/>
          <w:szCs w:val="24"/>
        </w:rPr>
      </w:pPr>
    </w:p>
    <w:p w14:paraId="76BFBFEC" w14:textId="54F26B8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第５章</w:t>
      </w:r>
      <w:r w:rsidR="00A219CE">
        <w:rPr>
          <w:rFonts w:ascii="ＭＳ 明朝" w:hAnsi="ＭＳ 明朝" w:hint="eastAsia"/>
          <w:sz w:val="24"/>
          <w:szCs w:val="24"/>
        </w:rPr>
        <w:t xml:space="preserve">　</w:t>
      </w:r>
      <w:r w:rsidRPr="0094567E">
        <w:rPr>
          <w:rFonts w:ascii="ＭＳ 明朝" w:hAnsi="ＭＳ 明朝"/>
          <w:sz w:val="24"/>
          <w:szCs w:val="24"/>
        </w:rPr>
        <w:t>事務、会計及び監査</w:t>
      </w:r>
    </w:p>
    <w:p w14:paraId="75252FCB" w14:textId="77777777" w:rsidR="0094567E" w:rsidRDefault="0094567E" w:rsidP="00B31208">
      <w:pPr>
        <w:autoSpaceDN w:val="0"/>
        <w:ind w:left="246" w:hangingChars="100" w:hanging="246"/>
        <w:rPr>
          <w:rFonts w:ascii="ＭＳ 明朝" w:hAnsi="ＭＳ 明朝"/>
          <w:sz w:val="24"/>
          <w:szCs w:val="24"/>
        </w:rPr>
      </w:pPr>
    </w:p>
    <w:p w14:paraId="43725E50"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（書類及び帳簿の備付け）</w:t>
      </w:r>
    </w:p>
    <w:p w14:paraId="79275B81" w14:textId="4BFE83E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９</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は、第２条の事務所に、次の各号に掲げる書類及び帳簿を備え付けておかなければならない。</w:t>
      </w:r>
    </w:p>
    <w:p w14:paraId="0E9F6970" w14:textId="56EF7296"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一</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規約</w:t>
      </w:r>
    </w:p>
    <w:p w14:paraId="5C967FEF" w14:textId="1A2AEC59"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二</w:t>
      </w:r>
      <w:r w:rsidR="00A219CE">
        <w:rPr>
          <w:rFonts w:ascii="ＭＳ 明朝" w:hAnsi="ＭＳ 明朝" w:hint="eastAsia"/>
          <w:sz w:val="24"/>
          <w:szCs w:val="24"/>
        </w:rPr>
        <w:t xml:space="preserve">　</w:t>
      </w:r>
      <w:r w:rsidRPr="0094567E">
        <w:rPr>
          <w:rFonts w:ascii="ＭＳ 明朝" w:hAnsi="ＭＳ 明朝"/>
          <w:sz w:val="24"/>
          <w:szCs w:val="24"/>
        </w:rPr>
        <w:t>役員等の氏名及び住所を記載した書面</w:t>
      </w:r>
    </w:p>
    <w:p w14:paraId="71BFBDEB" w14:textId="7BB9E533"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三</w:t>
      </w:r>
      <w:r w:rsidR="00A219CE">
        <w:rPr>
          <w:rFonts w:ascii="ＭＳ 明朝" w:hAnsi="ＭＳ 明朝" w:hint="eastAsia"/>
          <w:sz w:val="24"/>
          <w:szCs w:val="24"/>
        </w:rPr>
        <w:t xml:space="preserve">　</w:t>
      </w:r>
      <w:r w:rsidRPr="0094567E">
        <w:rPr>
          <w:rFonts w:ascii="ＭＳ 明朝" w:hAnsi="ＭＳ 明朝"/>
          <w:sz w:val="24"/>
          <w:szCs w:val="24"/>
        </w:rPr>
        <w:t>収入及び支出に関する証拠書類、帳簿及び財産管理台帳</w:t>
      </w:r>
    </w:p>
    <w:p w14:paraId="72F70240" w14:textId="0B118195"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四</w:t>
      </w:r>
      <w:r w:rsidR="00A219CE">
        <w:rPr>
          <w:rFonts w:ascii="ＭＳ 明朝" w:hAnsi="ＭＳ 明朝" w:hint="eastAsia"/>
          <w:sz w:val="24"/>
          <w:szCs w:val="24"/>
        </w:rPr>
        <w:t xml:space="preserve">　肥料価格高騰対策事業</w:t>
      </w:r>
      <w:r w:rsidRPr="0094567E">
        <w:rPr>
          <w:rFonts w:ascii="ＭＳ 明朝" w:hAnsi="ＭＳ 明朝"/>
          <w:sz w:val="24"/>
          <w:szCs w:val="24"/>
        </w:rPr>
        <w:t>に係る証拠書類</w:t>
      </w:r>
    </w:p>
    <w:p w14:paraId="01B80441" w14:textId="3F6AFFAA"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五</w:t>
      </w:r>
      <w:r w:rsidR="00A219CE">
        <w:rPr>
          <w:rFonts w:ascii="ＭＳ 明朝" w:hAnsi="ＭＳ 明朝" w:hint="eastAsia"/>
          <w:sz w:val="24"/>
          <w:szCs w:val="24"/>
        </w:rPr>
        <w:t xml:space="preserve">　</w:t>
      </w:r>
      <w:r w:rsidRPr="0094567E">
        <w:rPr>
          <w:rFonts w:ascii="ＭＳ 明朝" w:hAnsi="ＭＳ 明朝"/>
          <w:sz w:val="24"/>
          <w:szCs w:val="24"/>
        </w:rPr>
        <w:t>その他代表が必要と認めた書類</w:t>
      </w:r>
    </w:p>
    <w:p w14:paraId="77D3F05F" w14:textId="77777777" w:rsidR="0094567E" w:rsidRDefault="0094567E" w:rsidP="00B31208">
      <w:pPr>
        <w:autoSpaceDN w:val="0"/>
        <w:ind w:left="246" w:hangingChars="100" w:hanging="246"/>
        <w:rPr>
          <w:rFonts w:ascii="ＭＳ 明朝" w:hAnsi="ＭＳ 明朝"/>
          <w:sz w:val="24"/>
          <w:szCs w:val="24"/>
        </w:rPr>
      </w:pPr>
    </w:p>
    <w:p w14:paraId="2D1DBBBF"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（書類の保存）</w:t>
      </w:r>
    </w:p>
    <w:p w14:paraId="403AA02A" w14:textId="717DBA5F"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5D545B">
        <w:rPr>
          <w:rFonts w:ascii="ＭＳ 明朝" w:hAnsi="ＭＳ 明朝"/>
          <w:sz w:val="24"/>
          <w:szCs w:val="24"/>
        </w:rPr>
        <w:t>0</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は、前条各号に掲げる書類を</w:t>
      </w:r>
      <w:r w:rsidR="009C78FC">
        <w:rPr>
          <w:rFonts w:ascii="ＭＳ 明朝" w:hAnsi="ＭＳ 明朝" w:hint="eastAsia"/>
          <w:sz w:val="24"/>
          <w:szCs w:val="24"/>
        </w:rPr>
        <w:t>支援金の交付を受けた日の属する年度の翌年度</w:t>
      </w:r>
      <w:r w:rsidRPr="0094567E">
        <w:rPr>
          <w:rFonts w:ascii="ＭＳ 明朝" w:hAnsi="ＭＳ 明朝"/>
          <w:sz w:val="24"/>
          <w:szCs w:val="24"/>
        </w:rPr>
        <w:t>から</w:t>
      </w:r>
      <w:r w:rsidR="009C78FC">
        <w:rPr>
          <w:rFonts w:ascii="ＭＳ 明朝" w:hAnsi="ＭＳ 明朝" w:hint="eastAsia"/>
          <w:sz w:val="24"/>
          <w:szCs w:val="24"/>
        </w:rPr>
        <w:t>起算して</w:t>
      </w:r>
      <w:r w:rsidRPr="0094567E">
        <w:rPr>
          <w:rFonts w:ascii="ＭＳ 明朝" w:hAnsi="ＭＳ 明朝"/>
          <w:sz w:val="24"/>
          <w:szCs w:val="24"/>
        </w:rPr>
        <w:t>５年間保存することとする。</w:t>
      </w:r>
    </w:p>
    <w:p w14:paraId="5E09A8FF" w14:textId="77777777" w:rsidR="0094567E" w:rsidRDefault="0094567E" w:rsidP="00B31208">
      <w:pPr>
        <w:autoSpaceDN w:val="0"/>
        <w:ind w:left="246" w:hangingChars="100" w:hanging="246"/>
        <w:rPr>
          <w:rFonts w:ascii="ＭＳ 明朝" w:hAnsi="ＭＳ 明朝"/>
          <w:sz w:val="24"/>
          <w:szCs w:val="24"/>
        </w:rPr>
      </w:pPr>
    </w:p>
    <w:p w14:paraId="4719AA72"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（事業及び会計年度）</w:t>
      </w:r>
    </w:p>
    <w:p w14:paraId="6FBC5AEE" w14:textId="7985507C"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5D545B">
        <w:rPr>
          <w:rFonts w:ascii="ＭＳ 明朝" w:hAnsi="ＭＳ 明朝"/>
          <w:sz w:val="24"/>
          <w:szCs w:val="24"/>
        </w:rPr>
        <w:t>1</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の事業及び会計年度は、毎年</w:t>
      </w:r>
      <w:r w:rsidR="00E77880">
        <w:rPr>
          <w:rFonts w:ascii="ＭＳ 明朝" w:hAnsi="ＭＳ 明朝" w:hint="eastAsia"/>
          <w:sz w:val="24"/>
          <w:szCs w:val="24"/>
        </w:rPr>
        <w:t>○</w:t>
      </w:r>
      <w:r w:rsidRPr="0094567E">
        <w:rPr>
          <w:rFonts w:ascii="ＭＳ 明朝" w:hAnsi="ＭＳ 明朝"/>
          <w:sz w:val="24"/>
          <w:szCs w:val="24"/>
        </w:rPr>
        <w:t>月</w:t>
      </w:r>
      <w:r w:rsidR="00E77880">
        <w:rPr>
          <w:rFonts w:ascii="ＭＳ 明朝" w:hAnsi="ＭＳ 明朝" w:hint="eastAsia"/>
          <w:sz w:val="24"/>
          <w:szCs w:val="24"/>
        </w:rPr>
        <w:t>○</w:t>
      </w:r>
      <w:r w:rsidRPr="0094567E">
        <w:rPr>
          <w:rFonts w:ascii="ＭＳ 明朝" w:hAnsi="ＭＳ 明朝"/>
          <w:sz w:val="24"/>
          <w:szCs w:val="24"/>
        </w:rPr>
        <w:t>日に始まり、翌年</w:t>
      </w:r>
      <w:r w:rsidR="00E77880">
        <w:rPr>
          <w:rFonts w:ascii="ＭＳ 明朝" w:hAnsi="ＭＳ 明朝" w:hint="eastAsia"/>
          <w:sz w:val="24"/>
          <w:szCs w:val="24"/>
        </w:rPr>
        <w:t>○</w:t>
      </w:r>
      <w:r w:rsidRPr="0094567E">
        <w:rPr>
          <w:rFonts w:ascii="ＭＳ 明朝" w:hAnsi="ＭＳ 明朝"/>
          <w:sz w:val="24"/>
          <w:szCs w:val="24"/>
        </w:rPr>
        <w:t>月</w:t>
      </w:r>
      <w:r w:rsidR="00E77880">
        <w:rPr>
          <w:rFonts w:ascii="ＭＳ 明朝" w:hAnsi="ＭＳ 明朝" w:hint="eastAsia"/>
          <w:sz w:val="24"/>
          <w:szCs w:val="24"/>
        </w:rPr>
        <w:t>○</w:t>
      </w:r>
      <w:r w:rsidRPr="0094567E">
        <w:rPr>
          <w:rFonts w:ascii="ＭＳ 明朝" w:hAnsi="ＭＳ 明朝"/>
          <w:sz w:val="24"/>
          <w:szCs w:val="24"/>
        </w:rPr>
        <w:t>日に終わる｡</w:t>
      </w:r>
    </w:p>
    <w:p w14:paraId="38931BB3" w14:textId="77777777" w:rsidR="0094567E" w:rsidRDefault="0094567E" w:rsidP="00B31208">
      <w:pPr>
        <w:autoSpaceDN w:val="0"/>
        <w:ind w:left="246" w:hangingChars="100" w:hanging="246"/>
        <w:rPr>
          <w:rFonts w:ascii="ＭＳ 明朝" w:hAnsi="ＭＳ 明朝"/>
          <w:sz w:val="24"/>
          <w:szCs w:val="24"/>
        </w:rPr>
      </w:pPr>
    </w:p>
    <w:p w14:paraId="2DF5352E" w14:textId="40C2BBCB"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w:t>
      </w:r>
      <w:r w:rsidR="003A33DD">
        <w:rPr>
          <w:rFonts w:ascii="ＭＳ 明朝" w:hAnsi="ＭＳ 明朝" w:hint="eastAsia"/>
          <w:sz w:val="24"/>
          <w:szCs w:val="24"/>
        </w:rPr>
        <w:t>支援</w:t>
      </w:r>
      <w:r w:rsidRPr="0094567E">
        <w:rPr>
          <w:rFonts w:ascii="ＭＳ 明朝" w:hAnsi="ＭＳ 明朝"/>
          <w:sz w:val="24"/>
          <w:szCs w:val="24"/>
        </w:rPr>
        <w:t>金の流用）</w:t>
      </w:r>
    </w:p>
    <w:p w14:paraId="271D05F7" w14:textId="3F7D33CE" w:rsidR="00E77880" w:rsidRPr="00E77880" w:rsidRDefault="0094567E" w:rsidP="00E77880">
      <w:pPr>
        <w:autoSpaceDN w:val="0"/>
        <w:ind w:left="246" w:hangingChars="100" w:hanging="246"/>
        <w:rPr>
          <w:rFonts w:ascii="ＭＳ 明朝" w:hAnsi="ＭＳ 明朝"/>
          <w:i/>
          <w:iCs/>
          <w:sz w:val="24"/>
          <w:szCs w:val="24"/>
        </w:rPr>
      </w:pPr>
      <w:r w:rsidRPr="0094567E">
        <w:rPr>
          <w:rFonts w:ascii="ＭＳ 明朝" w:hAnsi="ＭＳ 明朝"/>
          <w:sz w:val="24"/>
          <w:szCs w:val="24"/>
        </w:rPr>
        <w:t>第1</w:t>
      </w:r>
      <w:r w:rsidR="009C78FC">
        <w:rPr>
          <w:rFonts w:ascii="ＭＳ 明朝" w:hAnsi="ＭＳ 明朝"/>
          <w:sz w:val="24"/>
          <w:szCs w:val="24"/>
        </w:rPr>
        <w:t>2</w:t>
      </w:r>
      <w:r w:rsidRPr="0094567E">
        <w:rPr>
          <w:rFonts w:ascii="ＭＳ 明朝" w:hAnsi="ＭＳ 明朝"/>
          <w:sz w:val="24"/>
          <w:szCs w:val="24"/>
        </w:rPr>
        <w:t>条</w:t>
      </w:r>
      <w:r w:rsidR="00A219CE">
        <w:rPr>
          <w:rFonts w:ascii="ＭＳ 明朝" w:hAnsi="ＭＳ 明朝" w:hint="eastAsia"/>
          <w:sz w:val="24"/>
          <w:szCs w:val="24"/>
        </w:rPr>
        <w:t xml:space="preserve">　</w:t>
      </w:r>
      <w:r w:rsidR="00E77880">
        <w:rPr>
          <w:rFonts w:ascii="ＭＳ 明朝" w:hAnsi="ＭＳ 明朝" w:hint="eastAsia"/>
          <w:sz w:val="24"/>
          <w:szCs w:val="24"/>
        </w:rPr>
        <w:t>支援金は、第</w:t>
      </w:r>
      <w:r w:rsidR="00D73E86">
        <w:rPr>
          <w:rFonts w:ascii="ＭＳ 明朝" w:hAnsi="ＭＳ 明朝" w:hint="eastAsia"/>
          <w:sz w:val="24"/>
          <w:szCs w:val="24"/>
        </w:rPr>
        <w:t>７</w:t>
      </w:r>
      <w:r w:rsidR="00E77880">
        <w:rPr>
          <w:rFonts w:ascii="ＭＳ 明朝" w:hAnsi="ＭＳ 明朝" w:hint="eastAsia"/>
          <w:sz w:val="24"/>
          <w:szCs w:val="24"/>
        </w:rPr>
        <w:t>条第３号の配分計画に基づいて</w:t>
      </w:r>
      <w:r w:rsidR="009C78FC">
        <w:rPr>
          <w:rFonts w:ascii="ＭＳ 明朝" w:hAnsi="ＭＳ 明朝" w:hint="eastAsia"/>
          <w:sz w:val="24"/>
          <w:szCs w:val="24"/>
        </w:rPr>
        <w:t>代表が</w:t>
      </w:r>
      <w:r w:rsidR="00E77880">
        <w:rPr>
          <w:rFonts w:ascii="ＭＳ 明朝" w:hAnsi="ＭＳ 明朝" w:hint="eastAsia"/>
          <w:sz w:val="24"/>
          <w:szCs w:val="24"/>
        </w:rPr>
        <w:t>構成員に配分することとし、他に</w:t>
      </w:r>
      <w:r w:rsidRPr="0094567E">
        <w:rPr>
          <w:rFonts w:ascii="ＭＳ 明朝" w:hAnsi="ＭＳ 明朝"/>
          <w:sz w:val="24"/>
          <w:szCs w:val="24"/>
        </w:rPr>
        <w:t>流用してはならない｡</w:t>
      </w:r>
      <w:r w:rsidR="00E77880" w:rsidRPr="00E77880">
        <w:rPr>
          <w:rFonts w:ascii="ＭＳ 明朝" w:hAnsi="ＭＳ 明朝" w:hint="eastAsia"/>
          <w:i/>
          <w:iCs/>
          <w:sz w:val="24"/>
          <w:szCs w:val="24"/>
        </w:rPr>
        <w:t>（ただし、金融機関への振込の方法により支援金を配分する場合は、振込に要する手数料</w:t>
      </w:r>
      <w:r w:rsidR="003A33DD">
        <w:rPr>
          <w:rFonts w:ascii="ＭＳ 明朝" w:hAnsi="ＭＳ 明朝" w:hint="eastAsia"/>
          <w:i/>
          <w:iCs/>
          <w:sz w:val="24"/>
          <w:szCs w:val="24"/>
        </w:rPr>
        <w:t>を</w:t>
      </w:r>
      <w:r w:rsidR="00E77880" w:rsidRPr="00E77880">
        <w:rPr>
          <w:rFonts w:ascii="ＭＳ 明朝" w:hAnsi="ＭＳ 明朝" w:hint="eastAsia"/>
          <w:i/>
          <w:iCs/>
          <w:sz w:val="24"/>
          <w:szCs w:val="24"/>
        </w:rPr>
        <w:t>支援金から差し引くことができる。）</w:t>
      </w:r>
    </w:p>
    <w:p w14:paraId="31790A05" w14:textId="77777777" w:rsidR="00136CFC" w:rsidRDefault="00136CFC" w:rsidP="009C78FC">
      <w:pPr>
        <w:autoSpaceDN w:val="0"/>
        <w:rPr>
          <w:rFonts w:ascii="ＭＳ 明朝" w:hAnsi="ＭＳ 明朝"/>
          <w:sz w:val="24"/>
          <w:szCs w:val="24"/>
        </w:rPr>
      </w:pPr>
    </w:p>
    <w:p w14:paraId="10E8523E" w14:textId="77777777"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（金銭の収納）</w:t>
      </w:r>
    </w:p>
    <w:p w14:paraId="5ED8548C" w14:textId="4BD10715"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9C78FC">
        <w:rPr>
          <w:rFonts w:ascii="ＭＳ 明朝" w:hAnsi="ＭＳ 明朝"/>
          <w:sz w:val="24"/>
          <w:szCs w:val="24"/>
        </w:rPr>
        <w:t>3</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金銭を収納したときは、領収証を発行しなければならない｡</w:t>
      </w:r>
    </w:p>
    <w:p w14:paraId="01AD870C" w14:textId="22CCAD86"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金融機関への振込の方法により</w:t>
      </w:r>
      <w:r w:rsidR="009C78FC" w:rsidRPr="0094567E">
        <w:rPr>
          <w:rFonts w:ascii="ＭＳ 明朝" w:hAnsi="ＭＳ 明朝"/>
          <w:sz w:val="24"/>
          <w:szCs w:val="24"/>
        </w:rPr>
        <w:t>金銭を収納</w:t>
      </w:r>
      <w:r w:rsidRPr="0094567E">
        <w:rPr>
          <w:rFonts w:ascii="ＭＳ 明朝" w:hAnsi="ＭＳ 明朝"/>
          <w:sz w:val="24"/>
          <w:szCs w:val="24"/>
        </w:rPr>
        <w:t>する場合は、</w:t>
      </w:r>
      <w:r w:rsidR="009C78FC">
        <w:rPr>
          <w:rFonts w:ascii="ＭＳ 明朝" w:hAnsi="ＭＳ 明朝" w:hint="eastAsia"/>
          <w:sz w:val="24"/>
          <w:szCs w:val="24"/>
        </w:rPr>
        <w:t>当該振込を行った者から</w:t>
      </w:r>
      <w:r w:rsidRPr="0094567E">
        <w:rPr>
          <w:rFonts w:ascii="ＭＳ 明朝" w:hAnsi="ＭＳ 明朝"/>
          <w:sz w:val="24"/>
          <w:szCs w:val="24"/>
        </w:rPr>
        <w:t>要求が</w:t>
      </w:r>
      <w:r w:rsidR="009C78FC">
        <w:rPr>
          <w:rFonts w:ascii="ＭＳ 明朝" w:hAnsi="ＭＳ 明朝" w:hint="eastAsia"/>
          <w:sz w:val="24"/>
          <w:szCs w:val="24"/>
        </w:rPr>
        <w:t>ない限り</w:t>
      </w:r>
      <w:r w:rsidRPr="0094567E">
        <w:rPr>
          <w:rFonts w:ascii="ＭＳ 明朝" w:hAnsi="ＭＳ 明朝"/>
          <w:sz w:val="24"/>
          <w:szCs w:val="24"/>
        </w:rPr>
        <w:t>、領収証を発行しないものとする｡</w:t>
      </w:r>
    </w:p>
    <w:p w14:paraId="3A9D034B" w14:textId="77777777" w:rsidR="00136CFC" w:rsidRDefault="00136CFC" w:rsidP="00B31208">
      <w:pPr>
        <w:autoSpaceDN w:val="0"/>
        <w:ind w:left="246" w:hangingChars="100" w:hanging="246"/>
        <w:rPr>
          <w:rFonts w:ascii="ＭＳ 明朝" w:hAnsi="ＭＳ 明朝"/>
          <w:sz w:val="24"/>
          <w:szCs w:val="24"/>
        </w:rPr>
      </w:pPr>
    </w:p>
    <w:p w14:paraId="0472679C" w14:textId="77777777"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（領収証の徴収）</w:t>
      </w:r>
    </w:p>
    <w:p w14:paraId="50D8AFFB" w14:textId="57C74E4B"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sz w:val="24"/>
          <w:szCs w:val="24"/>
        </w:rPr>
        <w:t>1</w:t>
      </w:r>
      <w:r w:rsidR="009C78FC">
        <w:rPr>
          <w:rFonts w:ascii="ＭＳ 明朝" w:hAnsi="ＭＳ 明朝"/>
          <w:sz w:val="24"/>
          <w:szCs w:val="24"/>
        </w:rPr>
        <w:t>4</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金銭の支払については、受取人の領収証を徴収しなければならない。</w:t>
      </w:r>
    </w:p>
    <w:p w14:paraId="7F38E39B" w14:textId="140C4BDD"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金融機関への振込の方法により</w:t>
      </w:r>
      <w:r w:rsidR="009C78FC">
        <w:rPr>
          <w:rFonts w:ascii="ＭＳ 明朝" w:hAnsi="ＭＳ 明朝" w:hint="eastAsia"/>
          <w:sz w:val="24"/>
          <w:szCs w:val="24"/>
        </w:rPr>
        <w:t>金銭の</w:t>
      </w:r>
      <w:r w:rsidRPr="0094567E">
        <w:rPr>
          <w:rFonts w:ascii="ＭＳ 明朝" w:hAnsi="ＭＳ 明朝"/>
          <w:sz w:val="24"/>
          <w:szCs w:val="24"/>
        </w:rPr>
        <w:t>支払を行うときは、取扱金融機関の振込金受取書をもって支払先の領収証に代えることができる｡</w:t>
      </w:r>
    </w:p>
    <w:p w14:paraId="5CBB6968" w14:textId="77777777" w:rsidR="00136CFC" w:rsidRDefault="00136CFC" w:rsidP="00E77880">
      <w:pPr>
        <w:autoSpaceDN w:val="0"/>
        <w:rPr>
          <w:rFonts w:ascii="ＭＳ 明朝" w:hAnsi="ＭＳ 明朝"/>
          <w:sz w:val="24"/>
          <w:szCs w:val="24"/>
        </w:rPr>
      </w:pPr>
    </w:p>
    <w:p w14:paraId="07408263" w14:textId="6C1FDD1C"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lastRenderedPageBreak/>
        <w:t>（</w:t>
      </w:r>
      <w:r w:rsidR="005C20FB">
        <w:rPr>
          <w:rFonts w:ascii="ＭＳ 明朝" w:hAnsi="ＭＳ 明朝" w:hint="eastAsia"/>
          <w:sz w:val="24"/>
          <w:szCs w:val="24"/>
        </w:rPr>
        <w:t>決算及び</w:t>
      </w:r>
      <w:r w:rsidRPr="0094567E">
        <w:rPr>
          <w:rFonts w:ascii="ＭＳ 明朝" w:hAnsi="ＭＳ 明朝"/>
          <w:sz w:val="24"/>
          <w:szCs w:val="24"/>
        </w:rPr>
        <w:t>監査）</w:t>
      </w:r>
    </w:p>
    <w:p w14:paraId="4A4D568F" w14:textId="46955661" w:rsidR="005C20FB"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sz w:val="24"/>
          <w:szCs w:val="24"/>
        </w:rPr>
        <w:t>1</w:t>
      </w:r>
      <w:r w:rsidR="009C78FC">
        <w:rPr>
          <w:rFonts w:ascii="ＭＳ 明朝" w:hAnsi="ＭＳ 明朝"/>
          <w:sz w:val="24"/>
          <w:szCs w:val="24"/>
        </w:rPr>
        <w:t>5</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005C20FB">
        <w:rPr>
          <w:rFonts w:ascii="ＭＳ 明朝" w:hAnsi="ＭＳ 明朝" w:hint="eastAsia"/>
          <w:sz w:val="24"/>
          <w:szCs w:val="24"/>
        </w:rPr>
        <w:t>の決算については、代表が事業年度終了後、金銭出納簿、事業報告書及び財産管理台帳を、総会の開催の日の○日前までに監査役に提出しなければならない。</w:t>
      </w:r>
      <w:r w:rsidR="009C78FC">
        <w:rPr>
          <w:rFonts w:ascii="ＭＳ 明朝" w:hAnsi="ＭＳ 明朝" w:hint="eastAsia"/>
          <w:sz w:val="24"/>
          <w:szCs w:val="24"/>
        </w:rPr>
        <w:t>ただし、</w:t>
      </w:r>
      <w:r w:rsidR="00E82D93">
        <w:rPr>
          <w:rFonts w:ascii="ＭＳ 明朝" w:hAnsi="ＭＳ 明朝" w:hint="eastAsia"/>
          <w:sz w:val="24"/>
          <w:szCs w:val="24"/>
        </w:rPr>
        <w:t>金銭の収納又は支払</w:t>
      </w:r>
      <w:r w:rsidR="009C78FC">
        <w:rPr>
          <w:rFonts w:ascii="ＭＳ 明朝" w:hAnsi="ＭＳ 明朝" w:hint="eastAsia"/>
          <w:sz w:val="24"/>
          <w:szCs w:val="24"/>
        </w:rPr>
        <w:t>のない事業年度においては、この限りではない。</w:t>
      </w:r>
    </w:p>
    <w:p w14:paraId="18F558FC" w14:textId="5B05E757" w:rsidR="00136CFC" w:rsidRDefault="00C00502" w:rsidP="00B31208">
      <w:pPr>
        <w:autoSpaceDN w:val="0"/>
        <w:ind w:left="246" w:hangingChars="100" w:hanging="246"/>
        <w:rPr>
          <w:rFonts w:ascii="ＭＳ 明朝" w:hAnsi="ＭＳ 明朝"/>
          <w:sz w:val="24"/>
          <w:szCs w:val="24"/>
        </w:rPr>
      </w:pPr>
      <w:r>
        <w:rPr>
          <w:rFonts w:ascii="ＭＳ 明朝" w:hAnsi="ＭＳ 明朝" w:hint="eastAsia"/>
          <w:sz w:val="24"/>
          <w:szCs w:val="24"/>
        </w:rPr>
        <w:t xml:space="preserve">２　</w:t>
      </w:r>
      <w:r w:rsidR="0094567E" w:rsidRPr="0094567E">
        <w:rPr>
          <w:rFonts w:ascii="ＭＳ 明朝" w:hAnsi="ＭＳ 明朝"/>
          <w:sz w:val="24"/>
          <w:szCs w:val="24"/>
        </w:rPr>
        <w:t>監査役は</w:t>
      </w:r>
      <w:r>
        <w:rPr>
          <w:rFonts w:ascii="ＭＳ 明朝" w:hAnsi="ＭＳ 明朝" w:hint="eastAsia"/>
          <w:sz w:val="24"/>
          <w:szCs w:val="24"/>
        </w:rPr>
        <w:t>、前項の書類を受領したときは、これを監査し、監査報告書を作成して代表に報告するとともに、代表は監査について、会計年度終了後○日以内に総会の承認を受けなければならない。</w:t>
      </w:r>
    </w:p>
    <w:p w14:paraId="5B589EB3" w14:textId="77777777" w:rsidR="00136CFC" w:rsidRDefault="00136CFC" w:rsidP="00E77880">
      <w:pPr>
        <w:autoSpaceDN w:val="0"/>
        <w:rPr>
          <w:rFonts w:ascii="ＭＳ 明朝" w:hAnsi="ＭＳ 明朝"/>
          <w:sz w:val="24"/>
          <w:szCs w:val="24"/>
        </w:rPr>
      </w:pPr>
    </w:p>
    <w:p w14:paraId="76352B7C" w14:textId="74F3813F" w:rsidR="00136CFC" w:rsidRDefault="0094567E" w:rsidP="00B31208">
      <w:pPr>
        <w:autoSpaceDN w:val="0"/>
        <w:ind w:leftChars="100" w:left="216" w:firstLineChars="200" w:firstLine="492"/>
        <w:rPr>
          <w:rFonts w:ascii="ＭＳ 明朝" w:hAnsi="ＭＳ 明朝"/>
          <w:sz w:val="24"/>
          <w:szCs w:val="24"/>
        </w:rPr>
      </w:pPr>
      <w:r w:rsidRPr="0094567E">
        <w:rPr>
          <w:rFonts w:ascii="ＭＳ 明朝" w:hAnsi="ＭＳ 明朝"/>
          <w:sz w:val="24"/>
          <w:szCs w:val="24"/>
        </w:rPr>
        <w:t>附</w:t>
      </w:r>
      <w:r w:rsidR="00A219CE">
        <w:rPr>
          <w:rFonts w:ascii="ＭＳ 明朝" w:hAnsi="ＭＳ 明朝" w:hint="eastAsia"/>
          <w:sz w:val="24"/>
          <w:szCs w:val="24"/>
        </w:rPr>
        <w:t xml:space="preserve">　　</w:t>
      </w:r>
      <w:r w:rsidRPr="0094567E">
        <w:rPr>
          <w:rFonts w:ascii="ＭＳ 明朝" w:hAnsi="ＭＳ 明朝"/>
          <w:sz w:val="24"/>
          <w:szCs w:val="24"/>
        </w:rPr>
        <w:t>則</w:t>
      </w:r>
    </w:p>
    <w:p w14:paraId="6153D940" w14:textId="408B6FE8" w:rsidR="00136CFC" w:rsidRDefault="00A219CE" w:rsidP="00B31208">
      <w:pPr>
        <w:autoSpaceDN w:val="0"/>
        <w:ind w:left="246" w:hangingChars="100" w:hanging="246"/>
        <w:rPr>
          <w:rFonts w:ascii="ＭＳ 明朝" w:hAnsi="ＭＳ 明朝"/>
          <w:sz w:val="24"/>
          <w:szCs w:val="24"/>
        </w:rPr>
      </w:pPr>
      <w:r>
        <w:rPr>
          <w:rFonts w:ascii="ＭＳ 明朝" w:hAnsi="ＭＳ 明朝" w:hint="eastAsia"/>
          <w:sz w:val="24"/>
          <w:szCs w:val="24"/>
        </w:rPr>
        <w:t xml:space="preserve">　</w:t>
      </w:r>
      <w:r w:rsidR="0094567E" w:rsidRPr="0094567E">
        <w:rPr>
          <w:rFonts w:ascii="ＭＳ 明朝" w:hAnsi="ＭＳ 明朝"/>
          <w:sz w:val="24"/>
          <w:szCs w:val="24"/>
        </w:rPr>
        <w:t>この規約は、</w:t>
      </w:r>
      <w:r w:rsidR="00C45F4A">
        <w:rPr>
          <w:rFonts w:ascii="ＭＳ 明朝" w:hAnsi="ＭＳ 明朝" w:hint="eastAsia"/>
          <w:sz w:val="24"/>
          <w:szCs w:val="24"/>
        </w:rPr>
        <w:t>○</w:t>
      </w:r>
      <w:r w:rsidR="0094567E" w:rsidRPr="0094567E">
        <w:rPr>
          <w:rFonts w:ascii="ＭＳ 明朝" w:hAnsi="ＭＳ 明朝"/>
          <w:sz w:val="24"/>
          <w:szCs w:val="24"/>
        </w:rPr>
        <w:t>○年○月○日から施行する。</w:t>
      </w:r>
    </w:p>
    <w:p w14:paraId="30508AC2" w14:textId="73FCB3D2" w:rsidR="00AA6D12" w:rsidRPr="0094567E" w:rsidRDefault="00AA6D12" w:rsidP="00B31208">
      <w:pPr>
        <w:autoSpaceDN w:val="0"/>
        <w:ind w:left="246" w:hangingChars="100" w:hanging="246"/>
        <w:rPr>
          <w:rFonts w:ascii="ＭＳ 明朝" w:hAnsi="ＭＳ 明朝"/>
          <w:sz w:val="24"/>
          <w:szCs w:val="24"/>
        </w:rPr>
      </w:pPr>
    </w:p>
    <w:sectPr w:rsidR="00AA6D12" w:rsidRPr="0094567E" w:rsidSect="009C78FC">
      <w:footerReference w:type="default" r:id="rId8"/>
      <w:pgSz w:w="11906" w:h="16838" w:code="9"/>
      <w:pgMar w:top="1418" w:right="1418" w:bottom="1418" w:left="1418" w:header="680" w:footer="680"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6D808" w14:textId="77777777" w:rsidR="004D4596" w:rsidRDefault="004D4596" w:rsidP="00B778DB">
      <w:r>
        <w:separator/>
      </w:r>
    </w:p>
  </w:endnote>
  <w:endnote w:type="continuationSeparator" w:id="0">
    <w:p w14:paraId="32E34A1A" w14:textId="77777777" w:rsidR="004D4596" w:rsidRDefault="004D459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435C" w14:textId="2CEEC9BA"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9F775B" w:rsidRPr="009F775B">
          <w:rPr>
            <w:noProof/>
            <w:lang w:val="ja-JP"/>
          </w:rPr>
          <w:t>2</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AFF89" w14:textId="77777777" w:rsidR="004D4596" w:rsidRDefault="004D4596" w:rsidP="00B778DB">
      <w:r>
        <w:separator/>
      </w:r>
    </w:p>
  </w:footnote>
  <w:footnote w:type="continuationSeparator" w:id="0">
    <w:p w14:paraId="7B808E8B" w14:textId="77777777" w:rsidR="004D4596" w:rsidRDefault="004D4596"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0D66"/>
    <w:multiLevelType w:val="hybridMultilevel"/>
    <w:tmpl w:val="7D92B4E0"/>
    <w:lvl w:ilvl="0" w:tplc="C2829E9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BF6165"/>
    <w:multiLevelType w:val="hybridMultilevel"/>
    <w:tmpl w:val="038EDEA6"/>
    <w:lvl w:ilvl="0" w:tplc="FBE8917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8"/>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7E"/>
    <w:rsid w:val="00024253"/>
    <w:rsid w:val="000C0575"/>
    <w:rsid w:val="00136CFC"/>
    <w:rsid w:val="00143704"/>
    <w:rsid w:val="0027053F"/>
    <w:rsid w:val="00293714"/>
    <w:rsid w:val="002C4DB4"/>
    <w:rsid w:val="00342A97"/>
    <w:rsid w:val="00387C9A"/>
    <w:rsid w:val="003A33DD"/>
    <w:rsid w:val="003C4395"/>
    <w:rsid w:val="0040076D"/>
    <w:rsid w:val="004D4596"/>
    <w:rsid w:val="005769D9"/>
    <w:rsid w:val="005C20FB"/>
    <w:rsid w:val="005D545B"/>
    <w:rsid w:val="00665918"/>
    <w:rsid w:val="00694DE3"/>
    <w:rsid w:val="007113C2"/>
    <w:rsid w:val="007A5A4B"/>
    <w:rsid w:val="0094567E"/>
    <w:rsid w:val="0097533D"/>
    <w:rsid w:val="009C78FC"/>
    <w:rsid w:val="009F775B"/>
    <w:rsid w:val="00A219CE"/>
    <w:rsid w:val="00AA6D12"/>
    <w:rsid w:val="00B24BD3"/>
    <w:rsid w:val="00B31208"/>
    <w:rsid w:val="00B32758"/>
    <w:rsid w:val="00B367D1"/>
    <w:rsid w:val="00B52B24"/>
    <w:rsid w:val="00B778DB"/>
    <w:rsid w:val="00BE0BF8"/>
    <w:rsid w:val="00BE4767"/>
    <w:rsid w:val="00BE5360"/>
    <w:rsid w:val="00C00502"/>
    <w:rsid w:val="00C45F4A"/>
    <w:rsid w:val="00CD4F48"/>
    <w:rsid w:val="00D25E63"/>
    <w:rsid w:val="00D73E86"/>
    <w:rsid w:val="00DC2D75"/>
    <w:rsid w:val="00E77880"/>
    <w:rsid w:val="00E82D93"/>
    <w:rsid w:val="00F001EB"/>
    <w:rsid w:val="00F05A33"/>
    <w:rsid w:val="00F0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6C4C7"/>
  <w15:chartTrackingRefBased/>
  <w15:docId w15:val="{8A5553A5-5CAB-4F99-8D05-A0B926AA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9456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D2A0F-A347-46BC-9C29-6DCC2843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senboku</dc:creator>
  <cp:keywords>
  </cp:keywords>
  <dc:description>
  </dc:description>
  <cp:lastModifiedBy>senboku</cp:lastModifiedBy>
  <cp:revision>2</cp:revision>
  <dcterms:created xsi:type="dcterms:W3CDTF">2022-10-06T02:47:00Z</dcterms:created>
  <dcterms:modified xsi:type="dcterms:W3CDTF">2022-10-06T02:47:00Z</dcterms:modified>
</cp:coreProperties>
</file>